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3679" w:rsidRDefault="00A1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E0DD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.1</w:t>
      </w:r>
      <w:r w:rsidR="00AE0DD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.2019</w:t>
      </w:r>
      <w:r w:rsidR="00F61598" w:rsidRPr="00725D13">
        <w:rPr>
          <w:rFonts w:ascii="Times New Roman" w:eastAsia="Times New Roman" w:hAnsi="Times New Roman" w:cs="Times New Roman"/>
          <w:sz w:val="28"/>
        </w:rPr>
        <w:t xml:space="preserve"> 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AE0DD1" w:rsidRPr="00725D13" w:rsidRDefault="00AE0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7ABE" w:rsidRDefault="00157ABE" w:rsidP="00157A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</w:t>
      </w:r>
    </w:p>
    <w:p w:rsidR="00157ABE" w:rsidRDefault="00157ABE" w:rsidP="00157A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2020 год и на плановый период 2021 и 2022 годов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</w:t>
      </w:r>
      <w:r w:rsidR="00570EA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главы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о </w:t>
      </w:r>
      <w:r w:rsidR="00570EA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бюджете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заключение Контрольно-счетной палаты Корфовского городского поселения</w:t>
      </w:r>
      <w:r w:rsidR="00A136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26.11.2019 года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:rsidR="00E80F53" w:rsidRPr="00725D13" w:rsidRDefault="00F61598" w:rsidP="00F73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AE0D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Утвердить </w:t>
      </w:r>
      <w:r w:rsidR="00F73A68">
        <w:rPr>
          <w:rFonts w:ascii="Times New Roman" w:eastAsia="Times New Roman" w:hAnsi="Times New Roman" w:cs="Times New Roman"/>
          <w:sz w:val="28"/>
          <w:shd w:val="clear" w:color="auto" w:fill="FFFFFF"/>
        </w:rPr>
        <w:t>бюджет</w:t>
      </w:r>
      <w:r w:rsidR="00AE0D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Хабаровского муниципального района Хабаровского края на 2020 год и на плановый период 2021 и 2022 годо</w:t>
      </w:r>
      <w:r w:rsidR="00F73A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AE0D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 втором чтении.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1. Основные характери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стики и иные показатели бюджета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bookmarkStart w:id="0" w:name="_Hlk27845813"/>
      <w:r w:rsidR="00387B6C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FB205E">
        <w:rPr>
          <w:rFonts w:ascii="Times New Roman" w:eastAsia="Times New Roman" w:hAnsi="Times New Roman" w:cs="Times New Roman"/>
          <w:sz w:val="28"/>
          <w:shd w:val="clear" w:color="auto" w:fill="FFFFFF"/>
        </w:rPr>
        <w:t> 324,35</w:t>
      </w:r>
      <w:bookmarkEnd w:id="0"/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97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bookmarkStart w:id="1" w:name="_Hlk27845793"/>
      <w:r w:rsidR="00FB205E">
        <w:rPr>
          <w:rFonts w:ascii="Times New Roman" w:eastAsia="Times New Roman" w:hAnsi="Times New Roman" w:cs="Times New Roman"/>
          <w:sz w:val="28"/>
          <w:shd w:val="clear" w:color="auto" w:fill="FFFFFF"/>
        </w:rPr>
        <w:t>1 227,35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bookmarkEnd w:id="1"/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FB205E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1 227,35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FB205E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>60 324,35</w:t>
      </w:r>
      <w:r w:rsid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</w:t>
      </w:r>
      <w:r w:rsidR="00F2764A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F2764A" w:rsidRPr="00725D13">
        <w:rPr>
          <w:rFonts w:ascii="Times New Roman" w:eastAsia="Times New Roman" w:hAnsi="Times New Roman" w:cs="Times New Roman"/>
          <w:sz w:val="28"/>
        </w:rPr>
        <w:t>5</w:t>
      </w:r>
      <w:r w:rsidR="00972515" w:rsidRPr="00725D13">
        <w:rPr>
          <w:rFonts w:ascii="Times New Roman" w:eastAsia="Times New Roman" w:hAnsi="Times New Roman" w:cs="Times New Roman"/>
          <w:sz w:val="28"/>
        </w:rPr>
        <w:t>9</w:t>
      </w:r>
      <w:r w:rsidR="00F2764A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="00972515" w:rsidRPr="00725D13">
        <w:rPr>
          <w:rFonts w:ascii="Times New Roman" w:eastAsia="Times New Roman" w:hAnsi="Times New Roman" w:cs="Times New Roman"/>
          <w:sz w:val="28"/>
        </w:rPr>
        <w:t>0</w:t>
      </w:r>
      <w:r w:rsidR="00F2764A" w:rsidRPr="00725D13">
        <w:rPr>
          <w:rFonts w:ascii="Times New Roman" w:eastAsia="Times New Roman" w:hAnsi="Times New Roman" w:cs="Times New Roman"/>
          <w:sz w:val="28"/>
        </w:rPr>
        <w:t>97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F2764A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F2764A"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62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 793,45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61 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44,00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1 2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49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45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 249,45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62 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93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45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C411E9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411E9" w:rsidRPr="00725D13">
        <w:rPr>
          <w:rFonts w:ascii="Times New Roman" w:eastAsia="Times New Roman" w:hAnsi="Times New Roman" w:cs="Times New Roman"/>
          <w:sz w:val="28"/>
        </w:rPr>
        <w:t xml:space="preserve">61 </w:t>
      </w:r>
      <w:r w:rsidR="004F1442" w:rsidRPr="00725D13">
        <w:rPr>
          <w:rFonts w:ascii="Times New Roman" w:eastAsia="Times New Roman" w:hAnsi="Times New Roman" w:cs="Times New Roman"/>
          <w:sz w:val="28"/>
        </w:rPr>
        <w:t>5</w:t>
      </w:r>
      <w:r w:rsidR="00C411E9" w:rsidRPr="00725D13">
        <w:rPr>
          <w:rFonts w:ascii="Times New Roman" w:eastAsia="Times New Roman" w:hAnsi="Times New Roman" w:cs="Times New Roman"/>
          <w:sz w:val="28"/>
        </w:rPr>
        <w:t>44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C411E9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C411E9"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42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63 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86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3,00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79,78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79,78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42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735380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C411E9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411E9" w:rsidRPr="00725D13">
        <w:rPr>
          <w:rFonts w:ascii="Times New Roman" w:eastAsia="Times New Roman" w:hAnsi="Times New Roman" w:cs="Times New Roman"/>
          <w:sz w:val="28"/>
        </w:rPr>
        <w:t xml:space="preserve">63 </w:t>
      </w:r>
      <w:r w:rsidR="00B87474" w:rsidRPr="00725D13">
        <w:rPr>
          <w:rFonts w:ascii="Times New Roman" w:eastAsia="Times New Roman" w:hAnsi="Times New Roman" w:cs="Times New Roman"/>
          <w:sz w:val="28"/>
        </w:rPr>
        <w:t>863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C411E9" w:rsidRPr="00725D13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lastRenderedPageBreak/>
        <w:t>Статья 2. Формирование доходов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бюджета Корфовского городского </w:t>
      </w:r>
      <w:r w:rsidRPr="00725D13">
        <w:rPr>
          <w:rFonts w:ascii="Times New Roman" w:eastAsia="Times New Roman" w:hAnsi="Times New Roman" w:cs="Times New Roman"/>
          <w:b/>
          <w:sz w:val="28"/>
        </w:rPr>
        <w:t>поселения в 20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году и плановом периоде 202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Установить, что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5F432C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доходы бюджета городского поселения формируются за счёт: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5F432C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234026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4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</w:t>
      </w:r>
      <w:r w:rsidR="005F432C" w:rsidRPr="00725D13">
        <w:rPr>
          <w:rFonts w:ascii="Times New Roman" w:eastAsia="Times New Roman" w:hAnsi="Times New Roman" w:cs="Times New Roman"/>
          <w:sz w:val="28"/>
        </w:rPr>
        <w:t>21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5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3. Главные администраторы доходов бюджета Корфовского городского поселения и главные администраторы источников внутреннего финансирования дефицита бюджета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городского поселения согласно приложению 2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6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52D2B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8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52D2B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</w:t>
      </w:r>
      <w:r w:rsidR="00C86FBE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50,0 тысяч рублей в год;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86FBE" w:rsidRPr="00725D13">
        <w:rPr>
          <w:rFonts w:ascii="Times New Roman" w:eastAsia="Times New Roman" w:hAnsi="Times New Roman" w:cs="Times New Roman"/>
          <w:sz w:val="28"/>
        </w:rPr>
        <w:t>7 869,00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C86FBE" w:rsidRPr="00725D13">
        <w:rPr>
          <w:rFonts w:ascii="Times New Roman" w:eastAsia="Times New Roman" w:hAnsi="Times New Roman" w:cs="Times New Roman"/>
          <w:sz w:val="28"/>
        </w:rPr>
        <w:t xml:space="preserve">8 164,00 </w:t>
      </w:r>
      <w:r w:rsidRPr="00725D13">
        <w:rPr>
          <w:rFonts w:ascii="Times New Roman" w:eastAsia="Times New Roman" w:hAnsi="Times New Roman" w:cs="Times New Roman"/>
          <w:sz w:val="28"/>
        </w:rPr>
        <w:t>тыс.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рублей,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C86FBE" w:rsidRPr="00725D13">
        <w:rPr>
          <w:rFonts w:ascii="Times New Roman" w:eastAsia="Times New Roman" w:hAnsi="Times New Roman" w:cs="Times New Roman"/>
          <w:sz w:val="28"/>
        </w:rPr>
        <w:t>8 220,00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E63495" w:rsidRPr="00725D13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3495" w:rsidRPr="00725D13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13">
        <w:rPr>
          <w:rFonts w:ascii="Times New Roman" w:eastAsia="Calibri" w:hAnsi="Times New Roman" w:cs="Times New Roman"/>
          <w:b/>
          <w:sz w:val="28"/>
          <w:szCs w:val="28"/>
        </w:rPr>
        <w:t>Статья 5. Межбюджетные трансферты</w:t>
      </w:r>
    </w:p>
    <w:p w:rsidR="00C4665A" w:rsidRPr="00725D13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495" w:rsidRPr="00725D13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13">
        <w:rPr>
          <w:rFonts w:ascii="Times New Roman" w:eastAsia="Calibri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</w:t>
      </w:r>
      <w:r w:rsidR="00C4665A" w:rsidRPr="00725D13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годов, в размерах согласно приложению №</w:t>
      </w:r>
      <w:r w:rsidR="005F0031" w:rsidRPr="00725D13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к настоящему решению.  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6</w:t>
      </w:r>
      <w:r w:rsidRPr="00725D13">
        <w:rPr>
          <w:rFonts w:ascii="Times New Roman" w:eastAsia="Times New Roman" w:hAnsi="Times New Roman" w:cs="Times New Roman"/>
          <w:b/>
          <w:sz w:val="28"/>
        </w:rPr>
        <w:t>. Предоставление муниципальных гарантий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6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7</w:t>
      </w:r>
      <w:r w:rsidRPr="00725D13">
        <w:rPr>
          <w:rFonts w:ascii="Times New Roman" w:eastAsia="Times New Roman" w:hAnsi="Times New Roman" w:cs="Times New Roman"/>
          <w:b/>
          <w:sz w:val="28"/>
        </w:rPr>
        <w:t>. Муниципальные внутренние заимствования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1. Утвердить программу муниципальных внутренних заимствований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 xml:space="preserve">20 </w:t>
      </w:r>
      <w:r w:rsidRPr="00725D13">
        <w:rPr>
          <w:rFonts w:ascii="Times New Roman" w:eastAsia="Times New Roman" w:hAnsi="Times New Roman" w:cs="Times New Roman"/>
          <w:sz w:val="28"/>
        </w:rPr>
        <w:t>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Установить предельный объем расходов на обслуживание муниципального долга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в сумме 0,00 рублей.</w:t>
      </w:r>
    </w:p>
    <w:p w:rsidR="00E80F53" w:rsidRPr="00725D1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8</w:t>
      </w:r>
      <w:r w:rsidRPr="00725D13">
        <w:rPr>
          <w:rFonts w:ascii="Times New Roman" w:eastAsia="Times New Roman" w:hAnsi="Times New Roman" w:cs="Times New Roman"/>
          <w:b/>
          <w:sz w:val="28"/>
        </w:rPr>
        <w:t>. Источники финансирования дефицита бюджета</w:t>
      </w: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 xml:space="preserve">1 </w:t>
      </w:r>
      <w:r w:rsidRPr="00725D13">
        <w:rPr>
          <w:rFonts w:ascii="Times New Roman" w:eastAsia="Times New Roman" w:hAnsi="Times New Roman" w:cs="Times New Roman"/>
          <w:b/>
          <w:sz w:val="28"/>
        </w:rPr>
        <w:t>и 202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8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BB36C2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B36C2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18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9</w:t>
      </w:r>
      <w:r w:rsidRPr="00725D13">
        <w:rPr>
          <w:rFonts w:ascii="Times New Roman" w:eastAsia="Times New Roman" w:hAnsi="Times New Roman" w:cs="Times New Roman"/>
          <w:b/>
          <w:sz w:val="28"/>
        </w:rPr>
        <w:t>. Особенности исполнения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 w:rsidRPr="00725D1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 w:rsidRPr="00725D13">
        <w:rPr>
          <w:rFonts w:ascii="Times New Roman" w:eastAsia="Times New Roman" w:hAnsi="Times New Roman" w:cs="Times New Roman"/>
          <w:sz w:val="28"/>
        </w:rPr>
        <w:t>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10</w:t>
      </w:r>
      <w:r w:rsidRPr="00725D13">
        <w:rPr>
          <w:rFonts w:ascii="Times New Roman" w:eastAsia="Times New Roman" w:hAnsi="Times New Roman" w:cs="Times New Roman"/>
          <w:b/>
          <w:sz w:val="28"/>
        </w:rPr>
        <w:t>. Доходы от использования имущества 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6289" w:rsidRPr="00725D13"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:rsidR="00E80F53" w:rsidRPr="00725D13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="004B268E" w:rsidRPr="00725D13">
        <w:rPr>
          <w:rFonts w:ascii="Times New Roman" w:eastAsia="Times New Roman" w:hAnsi="Times New Roman" w:cs="Times New Roman"/>
          <w:sz w:val="28"/>
        </w:rPr>
        <w:t>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тысяч рублей в 20</w:t>
      </w:r>
      <w:r w:rsidR="004B268E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4B268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</w:t>
      </w:r>
      <w:r w:rsidR="004B268E" w:rsidRPr="00725D13">
        <w:rPr>
          <w:rFonts w:ascii="Times New Roman" w:eastAsia="Times New Roman" w:hAnsi="Times New Roman" w:cs="Times New Roman"/>
          <w:sz w:val="28"/>
        </w:rPr>
        <w:t xml:space="preserve">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рублей, на плановый период 202</w:t>
      </w:r>
      <w:r w:rsidR="004B268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30</w:t>
      </w:r>
      <w:r w:rsidR="00010BF8" w:rsidRPr="00725D13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="00F73A68">
        <w:rPr>
          <w:rFonts w:ascii="Times New Roman" w:eastAsia="Times New Roman" w:hAnsi="Times New Roman" w:cs="Times New Roman"/>
          <w:b/>
          <w:sz w:val="28"/>
        </w:rPr>
        <w:t>. Официальное опубликование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2965" w:rsidRPr="00725D13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Аврамец            </w:t>
      </w:r>
      <w:r w:rsidR="00632965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F61598" w:rsidRPr="00725D13">
        <w:rPr>
          <w:rFonts w:ascii="Times New Roman" w:eastAsia="Times New Roman" w:hAnsi="Times New Roman" w:cs="Times New Roman"/>
          <w:sz w:val="28"/>
        </w:rPr>
        <w:t>№</w:t>
      </w:r>
      <w:r w:rsidR="00570EA5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693"/>
        <w:gridCol w:w="4707"/>
      </w:tblGrid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доходов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налога по кодам бюджетной классификации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3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10804020010000110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11103050130000120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E80F53" w:rsidRPr="00725D13" w:rsidRDefault="00E80F53" w:rsidP="00B1129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11105035130000120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11109045130000120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  <w:p w:rsidR="00E80F53" w:rsidRPr="00725D13" w:rsidRDefault="00E80F53" w:rsidP="00B1129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11301995130000130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11302995130000130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11401050130000410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11402053130000410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11402053130000440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11406025130000430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11633050130000140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11701050130000180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11705050130000180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AE0DD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001130000150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20220216130000150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20225555130000150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20230024130000150</w:t>
            </w:r>
          </w:p>
          <w:p w:rsidR="00E80F53" w:rsidRPr="00725D13" w:rsidRDefault="00E80F53" w:rsidP="00B1129F">
            <w:pPr>
              <w:suppressAutoHyphens/>
              <w:spacing w:after="0" w:line="240" w:lineRule="auto"/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20235118130000150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20235930130000150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20245144130000150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20249999130000150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20705020130000150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20705030130000150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20805000130000150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21860010130000150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21960010130000150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865"/>
        <w:gridCol w:w="4467"/>
      </w:tblGrid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платежа по БК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платежа по КБК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3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01030100130000710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01030100130000810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01050201130000510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01050201130000610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01060501130000540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01060501130000640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2251"/>
        <w:gridCol w:w="2113"/>
        <w:gridCol w:w="2448"/>
        <w:gridCol w:w="1382"/>
      </w:tblGrid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по сводному реестру</w:t>
            </w:r>
          </w:p>
        </w:tc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главного распорядителя, получателя средств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  <w:proofErr w:type="spellStart"/>
            <w:proofErr w:type="gramStart"/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административ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>-ной</w:t>
            </w:r>
            <w:proofErr w:type="gramEnd"/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подчиненности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  <w:proofErr w:type="spellStart"/>
            <w:proofErr w:type="gram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собствен-ности</w:t>
            </w:r>
            <w:proofErr w:type="spellEnd"/>
            <w:proofErr w:type="gramEnd"/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Сокращенное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08320812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  <w:p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ГП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08320484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 Хабаровского края»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МКУК « КДЦ»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885AA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E80F53" w:rsidRPr="00725D1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5064"/>
        <w:gridCol w:w="1425"/>
      </w:tblGrid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F2820" w:rsidP="0067133B">
            <w:pPr>
              <w:suppressAutoHyphens/>
              <w:spacing w:after="0" w:line="240" w:lineRule="auto"/>
              <w:jc w:val="both"/>
            </w:pPr>
            <w:r w:rsidRPr="00E66AD6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14ECD" w:rsidRPr="00E66AD6">
              <w:rPr>
                <w:rFonts w:ascii="Times New Roman" w:eastAsia="Times New Roman" w:hAnsi="Times New Roman" w:cs="Times New Roman"/>
                <w:sz w:val="28"/>
              </w:rPr>
              <w:t>9 0</w:t>
            </w:r>
            <w:r w:rsidRPr="00E66AD6">
              <w:rPr>
                <w:rFonts w:ascii="Times New Roman" w:eastAsia="Times New Roman" w:hAnsi="Times New Roman" w:cs="Times New Roman"/>
                <w:sz w:val="28"/>
              </w:rPr>
              <w:t>97</w:t>
            </w:r>
            <w:r w:rsidR="00F61598" w:rsidRPr="00E66AD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C751B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34 058,0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C751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34 058,0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A4E26" w:rsidRPr="00725D13">
              <w:rPr>
                <w:rFonts w:ascii="Times New Roman" w:eastAsia="Times New Roman" w:hAnsi="Times New Roman" w:cs="Times New Roman"/>
                <w:sz w:val="28"/>
              </w:rPr>
              <w:t>3 879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461E9" w:rsidRPr="00725D13">
              <w:rPr>
                <w:rFonts w:ascii="Times New Roman" w:eastAsia="Times New Roman" w:hAnsi="Times New Roman" w:cs="Times New Roman"/>
                <w:sz w:val="28"/>
              </w:rPr>
              <w:t xml:space="preserve"> 322,2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5209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83A3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322,2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1 03 0223</w:t>
            </w:r>
            <w:r w:rsidR="00AB277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B2775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819,5</w:t>
            </w:r>
          </w:p>
        </w:tc>
      </w:tr>
      <w:tr w:rsidR="00AB2775" w:rsidRPr="00725D13" w:rsidTr="00B1129F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AB277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AB2775" w:rsidP="00AB2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чественные автомобильные дороги»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725D13" w:rsidTr="00E66AD6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749"/>
              <w:gridCol w:w="1479"/>
              <w:gridCol w:w="250"/>
            </w:tblGrid>
            <w:tr w:rsidR="00E66AD6" w:rsidRPr="00725D13" w:rsidTr="00B1129F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:rsidR="00E66AD6" w:rsidRPr="00725D13" w:rsidRDefault="00E66AD6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24F7B" w:rsidRPr="00725D13" w:rsidTr="00E66AD6">
              <w:tc>
                <w:tcPr>
                  <w:tcW w:w="5044" w:type="dxa"/>
                  <w:gridSpan w:val="4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C07" w:rsidRPr="00725D13" w:rsidTr="00B1129F">
              <w:trPr>
                <w:trHeight w:val="23"/>
              </w:trPr>
              <w:tc>
                <w:tcPr>
                  <w:tcW w:w="2566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5,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24F7B" w:rsidRPr="00725D13" w:rsidTr="00E66AD6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0,1</w:t>
            </w:r>
          </w:p>
        </w:tc>
      </w:tr>
      <w:tr w:rsidR="00E80F53" w:rsidRPr="00725D13" w:rsidTr="00E66AD6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</w:t>
            </w:r>
            <w:r w:rsidR="000516AD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24F7B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E66AD6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ализации национального проекта 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A92D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42,7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A92D8A" w:rsidRPr="00725D13">
              <w:rPr>
                <w:rFonts w:ascii="Times New Roman" w:eastAsia="Times New Roman" w:hAnsi="Times New Roman" w:cs="Times New Roman"/>
                <w:sz w:val="28"/>
              </w:rPr>
              <w:t>152,4</w:t>
            </w:r>
          </w:p>
        </w:tc>
      </w:tr>
      <w:tr w:rsidR="00224F7B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E66AD6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A92D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-4,1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04C0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04C0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качестве налогообложения доходы,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592F" w:rsidP="008E59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31C07" w:rsidRPr="00725D13">
              <w:rPr>
                <w:rFonts w:ascii="Times New Roman" w:eastAsia="Times New Roman" w:hAnsi="Times New Roman" w:cs="Times New Roman"/>
                <w:sz w:val="28"/>
              </w:rPr>
              <w:t xml:space="preserve"> 228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31C07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5 547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 xml:space="preserve"> 373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416C3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416C3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8E592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E592F">
              <w:rPr>
                <w:rFonts w:ascii="Times New Roman" w:eastAsia="Times New Roman" w:hAnsi="Times New Roman" w:cs="Times New Roman"/>
                <w:sz w:val="28"/>
              </w:rPr>
              <w:t> 233,0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имущества муниципальных казенных, автономных учреждений, а также имущества муниципальных унитарных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592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4 233,0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83A3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83A3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A4B5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A4B5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B205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1 227,35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Безвозмездные поступления от других бюджетов бюджетной системы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B205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1 227,35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76C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B205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808,9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E29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973E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710,73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573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B205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60 324,35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632965" w:rsidP="006B3B03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6B3B03" w:rsidRPr="00725D13" w:rsidRDefault="006B3B03" w:rsidP="006B3B03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</w:t>
      </w:r>
      <w:r w:rsidR="00DB5FC5" w:rsidRPr="00725D13">
        <w:rPr>
          <w:rFonts w:ascii="Times New Roman CYR" w:eastAsia="Times New Roman CYR" w:hAnsi="Times New Roman CYR" w:cs="Times New Roman CYR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DB5FC5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4134"/>
        <w:gridCol w:w="1140"/>
        <w:gridCol w:w="1256"/>
      </w:tblGrid>
      <w:tr w:rsidR="00E80F53" w:rsidRPr="00725D13" w:rsidTr="00576C95">
        <w:trPr>
          <w:trHeight w:val="1348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DB5FC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DB5FC5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15559C" w:rsidRDefault="00DB5FC5" w:rsidP="0067133B">
            <w:pPr>
              <w:suppressAutoHyphens/>
              <w:spacing w:after="0" w:line="240" w:lineRule="auto"/>
              <w:jc w:val="both"/>
            </w:pPr>
            <w:r w:rsidRPr="0015559C">
              <w:rPr>
                <w:rFonts w:ascii="Times New Roman" w:eastAsia="Times New Roman" w:hAnsi="Times New Roman" w:cs="Times New Roman"/>
                <w:sz w:val="28"/>
              </w:rPr>
              <w:t xml:space="preserve">61 </w:t>
            </w:r>
            <w:r w:rsidR="00414ECD" w:rsidRPr="0015559C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15559C"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="00F61598" w:rsidRPr="0015559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15559C" w:rsidRDefault="00DB5FC5" w:rsidP="0067133B">
            <w:pPr>
              <w:suppressAutoHyphens/>
              <w:spacing w:after="0" w:line="240" w:lineRule="auto"/>
              <w:jc w:val="both"/>
            </w:pPr>
            <w:r w:rsidRPr="0015559C">
              <w:rPr>
                <w:rFonts w:ascii="Times New Roman" w:eastAsia="Times New Roman" w:hAnsi="Times New Roman" w:cs="Times New Roman"/>
                <w:sz w:val="28"/>
              </w:rPr>
              <w:t xml:space="preserve">63 </w:t>
            </w:r>
            <w:r w:rsidR="00414ECD" w:rsidRPr="0015559C">
              <w:rPr>
                <w:rFonts w:ascii="Times New Roman" w:eastAsia="Times New Roman" w:hAnsi="Times New Roman" w:cs="Times New Roman"/>
                <w:sz w:val="28"/>
              </w:rPr>
              <w:t>86</w:t>
            </w:r>
            <w:r w:rsidRPr="0015559C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15559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B5FC5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35 796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B5FC5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37 620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5 796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 xml:space="preserve"> 620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35 617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7 441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B27B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B27B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160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160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5521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866,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6160C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F55216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6160C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0,4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1 680,7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1 680,7</w:t>
            </w:r>
          </w:p>
        </w:tc>
      </w:tr>
      <w:tr w:rsidR="0096160C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116,5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116,5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-156,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-156,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96160C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-10,9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-10,9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C11E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3 982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F7A1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3 982,0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F7A1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1 718,0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1 790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93AB8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1 718,0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1 790,0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264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359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264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359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1 05 03010 01 0000 110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83A3B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13 8</w:t>
            </w:r>
            <w:r w:rsidR="00622377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05EA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14 000,0</w:t>
            </w:r>
          </w:p>
        </w:tc>
      </w:tr>
      <w:tr w:rsidR="003F4D39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1 244,0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1 260,0</w:t>
            </w:r>
          </w:p>
        </w:tc>
      </w:tr>
      <w:tr w:rsidR="003F4D39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1 244,0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1 260,0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602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658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30EC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1 185,0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197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417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461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7 012,0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7 082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4 207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4 207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2 805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2 805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058A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4 368,0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058A5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4 524,0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либо иной 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 передачу в возмездное пользование государственного и муниципального имущества (за исключением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автономных учреждений)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43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69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компенсации затрат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1 13 02990 00 0000 130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5643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1 249,45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5643A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1 279,78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5643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1 249,45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5643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1 279,78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76C95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151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434,77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151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451,72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92E5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814,68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5643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828,06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2 02 30024 13 0000 150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424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424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7F98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92E55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713,4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92E55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726,78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99,08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576C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62</w:t>
            </w:r>
            <w:r w:rsidR="00792E5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0F27CD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92E55">
              <w:rPr>
                <w:rFonts w:ascii="Times New Roman" w:eastAsia="Times New Roman" w:hAnsi="Times New Roman" w:cs="Times New Roman"/>
                <w:sz w:val="28"/>
              </w:rPr>
              <w:t>93,45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27CD" w:rsidRPr="00725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E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B3B03" w:rsidRDefault="006B3B0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6B3B0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725D13">
        <w:rPr>
          <w:rFonts w:ascii="Times New Roman CYR" w:eastAsia="Times New Roman CYR" w:hAnsi="Times New Roman CYR" w:cs="Times New Roman CYR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3"/>
        <w:gridCol w:w="1560"/>
        <w:gridCol w:w="709"/>
        <w:gridCol w:w="1142"/>
      </w:tblGrid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2482185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</w:t>
            </w:r>
            <w:r w:rsidR="000708A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708A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B5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B51BEA" w:rsidRPr="00725D13" w:rsidRDefault="00B51BEA" w:rsidP="00B5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6B3B0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B3B0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6B3B0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B3B0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эффективности Корфовского городского поселения на  20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917C5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A35B4A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A35B4A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10AE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20CA"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A0A" w:rsidRPr="00725D13" w:rsidRDefault="00C83A0A" w:rsidP="00C83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</w:t>
            </w:r>
          </w:p>
          <w:p w:rsidR="00E80F53" w:rsidRPr="00725D13" w:rsidRDefault="00C83A0A" w:rsidP="00C83A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края»;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2772B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Развитие физической культуры и спорта. Разработка проектно-сметной документации на строительство спортивного объекта «Комплекс физической культуры и спорта «Стадион в 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р.п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Корфовский Хабаровского муниципального района 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20B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Муниципальная программа «Содержание</w:t>
            </w:r>
            <w:r w:rsidR="00BC227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автодорог</w:t>
            </w:r>
            <w:proofErr w:type="gramEnd"/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 безопасность дорожного движения Корфовского городского поселения на 20</w:t>
            </w:r>
            <w:r w:rsidR="00065A0C"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6 011,4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ремонт и строительство </w:t>
            </w:r>
            <w:proofErr w:type="gramStart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B66EDE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628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ремонт и строительство </w:t>
            </w:r>
            <w:proofErr w:type="gramStart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1 989,4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1 989,4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A7C6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16006B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961,4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FE467D" w:rsidRPr="00725D13">
              <w:rPr>
                <w:rFonts w:ascii="Times New Roman" w:eastAsia="Times New Roman" w:hAnsi="Times New Roman" w:cs="Times New Roman"/>
                <w:sz w:val="28"/>
              </w:rPr>
              <w:t>028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6311A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ремонт и строительство </w:t>
            </w:r>
            <w:proofErr w:type="gramStart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6311A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66EDE"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37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37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E66AD6" w:rsidRDefault="00A702D5" w:rsidP="00A70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9337C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E66AD6" w:rsidRDefault="00A702D5" w:rsidP="00A70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</w:t>
            </w:r>
            <w:r w:rsidR="007E3A15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– 2022 годы»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«Корректировка градостроительной документации и межевания границ Корфовского городского поселения на 20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470</w:t>
            </w:r>
            <w:r w:rsidR="00F61598" w:rsidRPr="00725D13">
              <w:rPr>
                <w:rFonts w:ascii="Times New Roman" w:eastAsia="Calibri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B7454F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54F" w:rsidRPr="00725D13" w:rsidRDefault="00B745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54F" w:rsidRPr="00725D13" w:rsidRDefault="00B745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54F" w:rsidRPr="00725D13" w:rsidRDefault="00B745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54F" w:rsidRPr="00725D13" w:rsidRDefault="00B745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2070,6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745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B77615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B7761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Организация и содержание мест захоронения в рамках муниципальной программы «Благоустройство территории Корфовского ГП на 20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</w:t>
            </w:r>
            <w:r w:rsidR="00F77FDF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54F6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675C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F77F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  <w:r w:rsidR="00570EA5" w:rsidRPr="00725D1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723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1892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091433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D511C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8E1892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1892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3 3</w:t>
            </w:r>
            <w:r w:rsidR="00091433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9D51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2 100,00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D511C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91433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776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C786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C786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</w:tr>
      <w:tr w:rsidR="00E66AD6" w:rsidRPr="00725D13" w:rsidTr="008F099B">
        <w:trPr>
          <w:trHeight w:val="462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89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95F2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B6F3D">
              <w:rPr>
                <w:rFonts w:ascii="Times New Roman" w:eastAsia="Times New Roman" w:hAnsi="Times New Roman" w:cs="Times New Roman"/>
                <w:sz w:val="28"/>
              </w:rPr>
              <w:t> 031,27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C515E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B6F3D">
              <w:rPr>
                <w:rFonts w:ascii="Times New Roman" w:eastAsia="Times New Roman" w:hAnsi="Times New Roman" w:cs="Times New Roman"/>
                <w:sz w:val="28"/>
              </w:rPr>
              <w:t> 031,27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E268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E268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>79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B5C2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2 784,1</w:t>
            </w:r>
            <w:r w:rsidR="00AB6F3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B6F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040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B6F3D">
              <w:rPr>
                <w:rFonts w:ascii="Times New Roman" w:eastAsia="Times New Roman" w:hAnsi="Times New Roman" w:cs="Times New Roman"/>
                <w:sz w:val="28"/>
              </w:rPr>
              <w:t> 634,17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83EA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1 099,4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82EC3" w:rsidRPr="00725D13">
              <w:rPr>
                <w:rFonts w:ascii="Times New Roman" w:eastAsia="Times New Roman" w:hAnsi="Times New Roman" w:cs="Times New Roman"/>
                <w:sz w:val="28"/>
              </w:rPr>
              <w:t>95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20AE9" w:rsidRPr="00725D13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AE9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2EC3" w:rsidRPr="00725D13">
              <w:rPr>
                <w:rFonts w:ascii="Times New Roman" w:eastAsia="Times New Roman" w:hAnsi="Times New Roman" w:cs="Times New Roman"/>
                <w:sz w:val="28"/>
              </w:rPr>
              <w:t>30,9</w:t>
            </w:r>
          </w:p>
        </w:tc>
      </w:tr>
      <w:tr w:rsidR="00D9045D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45D" w:rsidRPr="00725D13" w:rsidRDefault="00D9045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t>Функционирование представительных органов муниципальных образований.</w:t>
            </w:r>
            <w:r w:rsidR="00083EAF">
              <w:t xml:space="preserve"> </w:t>
            </w:r>
            <w:r w:rsidR="00083EAF" w:rsidRPr="00083EAF">
              <w:rPr>
                <w:rFonts w:ascii="Times New Roman" w:eastAsia="Times New Roman" w:hAnsi="Times New Roman" w:cs="Times New Roman"/>
                <w:sz w:val="28"/>
              </w:rPr>
              <w:t xml:space="preserve">Иные выплаты, за </w:t>
            </w:r>
            <w:r w:rsidR="00083EAF" w:rsidRPr="00083EAF"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45D" w:rsidRPr="00725D13" w:rsidRDefault="00D9045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045D"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45D" w:rsidRPr="00725D13" w:rsidRDefault="00D9045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45D" w:rsidRPr="00725D13" w:rsidRDefault="00D9045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0644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77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B3B0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710,73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5,5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B3B0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428,27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6B3B03" w:rsidRDefault="006B3B0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3">
              <w:rPr>
                <w:rFonts w:ascii="Times New Roman" w:hAnsi="Times New Roman" w:cs="Times New Roman"/>
                <w:sz w:val="28"/>
                <w:szCs w:val="28"/>
              </w:rPr>
              <w:t>38,54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52C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72E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257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75B9C" w:rsidRPr="00725D13">
              <w:rPr>
                <w:rFonts w:ascii="Times New Roman" w:eastAsia="Times New Roman" w:hAnsi="Times New Roman" w:cs="Times New Roman"/>
                <w:sz w:val="28"/>
              </w:rPr>
              <w:t>8 282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0 674,7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 xml:space="preserve"> 198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учреждениями.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 xml:space="preserve"> 476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Иные закупки товаров, работ, услуг для обеспечения</w:t>
            </w:r>
            <w:r w:rsidR="008F09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75B9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7 445,1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5171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  <w:r w:rsidR="008F09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75B9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6 941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F72B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Доплаты к пенсиям муниципальных служащих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22F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2463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A30985">
              <w:rPr>
                <w:rFonts w:ascii="Times New Roman" w:eastAsia="Times New Roman" w:hAnsi="Times New Roman" w:cs="Times New Roman"/>
                <w:sz w:val="28"/>
              </w:rPr>
              <w:t>580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2463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4636" w:rsidRPr="00725D13" w:rsidRDefault="0002463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4636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="005E3968" w:rsidRPr="005E396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</w:t>
            </w:r>
            <w:r w:rsidR="005E3968" w:rsidRPr="005E3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4636" w:rsidRPr="00725D13" w:rsidRDefault="0002463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4636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4636" w:rsidRPr="00725D13" w:rsidRDefault="0002463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4636" w:rsidRPr="00725D13" w:rsidRDefault="0002463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0B5BD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B5BD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B5BD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E14A1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</w:t>
            </w:r>
            <w:r w:rsidR="000B5BD6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в области приватизации и управления государственной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собственностью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309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</w:t>
            </w:r>
            <w:r w:rsidR="007712C1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712C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1 857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712C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1 857,57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33C8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60 324,35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2"/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F1B00" w:rsidRDefault="00DF1B0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F1B00" w:rsidRDefault="00DF1B0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F1B00" w:rsidRDefault="00DF1B0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971AA4" w:rsidRPr="00725D13">
        <w:rPr>
          <w:rFonts w:ascii="Times New Roman CYR" w:eastAsia="Times New Roman CYR" w:hAnsi="Times New Roman CYR" w:cs="Times New Roman CYR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971AA4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560"/>
        <w:gridCol w:w="703"/>
        <w:gridCol w:w="1140"/>
        <w:gridCol w:w="1142"/>
      </w:tblGrid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2022 год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Краткосрочный план реализации в 2020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 xml:space="preserve">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 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</w:t>
            </w:r>
          </w:p>
          <w:p w:rsidR="00971AA4" w:rsidRPr="00725D13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C227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C227A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Текущий ремонт и содержание спортивных сооружений (площадок)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Развитие физической культуры и спорта. Разработка проектно-сметной документации на строительство спортивного объекта «Комплекс физической культуры и спорта «Стадион в 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р.п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>. Корфовский Хабаровского муниципального района 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555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«Содержание</w:t>
            </w:r>
            <w:r w:rsidR="00BC227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автодорог</w:t>
            </w:r>
            <w:proofErr w:type="gramEnd"/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 безопасность дорожного движения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8 164,0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80E0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725D13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562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562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униципальн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«Содержание, ремонт и строительство </w:t>
            </w:r>
            <w:proofErr w:type="gramStart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годы».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4822B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2 588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«Содержание, ремонт и строительство </w:t>
            </w:r>
            <w:proofErr w:type="gramStart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автодорог</w:t>
            </w:r>
            <w:proofErr w:type="gramEnd"/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и безопасность дорожного движения Корфовского городского поселения на 2020-2022 годы».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8F099B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энергетики и жилого фонда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8F099B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энергетики и жилого фонда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края на 2020 – 2022 годы» Средства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317703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317703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5 212,1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67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3 464,30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D565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2 730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D565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2 730,0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2020-2022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Конкурс «На лучшую придомовую территорию» в рамках муниципальной программы «Благоустройство территории Корфовского ГП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Конкурс «На лучшую придомовую территорию»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«Благоустройство территории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8B07FD" w:rsidRPr="00725D13" w:rsidTr="008B07FD">
        <w:trPr>
          <w:trHeight w:val="333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8B07FD" w:rsidP="00E516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инвестиции в объекты 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14C75">
              <w:rPr>
                <w:rFonts w:ascii="Times New Roman" w:eastAsia="Times New Roman" w:hAnsi="Times New Roman" w:cs="Times New Roman"/>
                <w:sz w:val="28"/>
              </w:rPr>
              <w:t> 273,97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10 873,92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11 273,97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10 873,92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8 123,1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1 879,5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1 879,5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8B07FD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Иные закупки товаро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в, работ, услуг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3 026,87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2 626,82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1 876,87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95297A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1 476,82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0374CA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1 099,4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1 099,4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4A4">
              <w:rPr>
                <w:rFonts w:ascii="Times New Roman" w:eastAsia="Times New Roman" w:hAnsi="Times New Roman" w:cs="Times New Roman"/>
                <w:sz w:val="2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1754A4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отдельных полномочий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7320000002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1754A4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786,02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786,02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8B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49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860DEC" w:rsidRDefault="00860DEC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C">
              <w:rPr>
                <w:rFonts w:ascii="Times New Roman" w:hAnsi="Times New Roman" w:cs="Times New Roman"/>
                <w:sz w:val="28"/>
                <w:szCs w:val="28"/>
              </w:rPr>
              <w:t>713,4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860DEC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726,78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Фонд оплаты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8B07FD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в, работ, услуг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2D19F9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430,94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860DEC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444,32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2D19F9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30,66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2D19F9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44,04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Условно утверждённые расходы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7600000000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BB090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487,9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BB090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60047" w:rsidRPr="00725D13">
              <w:rPr>
                <w:rFonts w:ascii="Times New Roman" w:eastAsia="Times New Roman" w:hAnsi="Times New Roman" w:cs="Times New Roman"/>
                <w:b/>
                <w:sz w:val="28"/>
              </w:rPr>
              <w:t>215</w:t>
            </w: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="00C60047" w:rsidRPr="00725D13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8 198,7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8 198,7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2 476,0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2 476,0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8B07FD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6 575,1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6 082,3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8B07FD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абот,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6 071,0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5 578,2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Доплаты к пенсиям муниципальных служащих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243,0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в области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9990000017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Изготовление проектно-сметной документации в рамках непрограммных расходов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735380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62 793,45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735380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65 142,78</w:t>
            </w:r>
          </w:p>
        </w:tc>
      </w:tr>
    </w:tbl>
    <w:p w:rsidR="00971AA4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7FD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7FD" w:rsidRPr="00725D13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AA4" w:rsidRPr="00725D13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Default="00F61598" w:rsidP="00E37AB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37AB8" w:rsidRPr="00725D13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725D13">
        <w:rPr>
          <w:rFonts w:ascii="Times New Roman CYR" w:eastAsia="Times New Roman CYR" w:hAnsi="Times New Roman CYR" w:cs="Times New Roman CYR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566"/>
        <w:gridCol w:w="566"/>
        <w:gridCol w:w="1562"/>
        <w:gridCol w:w="707"/>
        <w:gridCol w:w="1146"/>
      </w:tblGrid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bookmarkStart w:id="3" w:name="_Hlk2483543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F55F8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15 686,24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59,9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89,9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099,4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83EAF" w:rsidP="0067133B">
            <w:pPr>
              <w:suppressAutoHyphens/>
              <w:spacing w:after="0" w:line="240" w:lineRule="auto"/>
              <w:jc w:val="both"/>
            </w:pPr>
            <w:r w:rsidRPr="00083EAF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83EA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66706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3,44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078AE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11 031,2</w:t>
            </w:r>
            <w:r w:rsidR="0013783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66706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11 03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3783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B07FD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6086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A778F">
              <w:rPr>
                <w:rFonts w:ascii="Times New Roman" w:eastAsia="Times New Roman" w:hAnsi="Times New Roman" w:cs="Times New Roman"/>
                <w:sz w:val="28"/>
              </w:rPr>
              <w:t> 78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A778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3783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6608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83EAF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78AE">
              <w:rPr>
                <w:rFonts w:ascii="Times New Roman" w:eastAsia="Times New Roman" w:hAnsi="Times New Roman" w:cs="Times New Roman"/>
                <w:sz w:val="28"/>
              </w:rPr>
              <w:t> 634,1</w:t>
            </w:r>
            <w:r w:rsidR="0008362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14549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D2919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1 530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5E3968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3968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5E3968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3968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5E3968" w:rsidRDefault="005E396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E3968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5E3968" w:rsidRDefault="005E396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8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</w:t>
            </w:r>
            <w:r w:rsidR="00B47CB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710,73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710,73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428,27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38,54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389,73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1 121,97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95,97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95,97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49,8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Защита населения и территории от чрезвычайных ситуаций природного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1 026,0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8 589,0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7 869,0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Оплата электроэнергии за уличное освещение в рамках муниципальной программы «Содержание автодорог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2 322,0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1 989,43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1 989,43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961,43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1 028,0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8E592F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8E592F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8E592F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8E592F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8E592F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1 857,57</w:t>
            </w:r>
          </w:p>
        </w:tc>
      </w:tr>
      <w:tr w:rsidR="005E3968" w:rsidRPr="00725D13" w:rsidTr="00B1129F">
        <w:trPr>
          <w:trHeight w:val="214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B11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1 857,57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1 857,57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14 978,61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818,0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Краткосрочный план реализации в 2020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6 340,6</w:t>
            </w:r>
            <w:r w:rsidR="0024007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240077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2 170,61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240077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2 170,61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C102DC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</w:t>
            </w:r>
            <w:r w:rsidR="0024007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70,61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2 070,61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7 820,0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46535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1 420,0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Корфовского городского поселения </w:t>
            </w:r>
          </w:p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B1129F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  <w:r w:rsidR="00B112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2 100,0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18 282,0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18 282,0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18 282,0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7 445,1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6 941,0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Доплаты к пенсиям муниципальных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служащих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проектно-сметной документации на строительство спортивного объекта «Комплекс физической культуры и спорта «Стадион в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р.п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. Корфовский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E3968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3968" w:rsidRPr="00725D13" w:rsidRDefault="005E3968" w:rsidP="005E39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60 324,35</w:t>
            </w:r>
          </w:p>
        </w:tc>
      </w:tr>
      <w:bookmarkEnd w:id="3"/>
    </w:tbl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Pr="00725D13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47CB0" w:rsidRDefault="00B47CB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643A" w:rsidRDefault="0045643A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9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632965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47CB0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B47CB0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1-</w:t>
      </w:r>
      <w:r w:rsidRPr="00725D13">
        <w:rPr>
          <w:rFonts w:ascii="Times New Roman CYR" w:eastAsia="Times New Roman CYR" w:hAnsi="Times New Roman CYR" w:cs="Times New Roman CYR"/>
          <w:sz w:val="28"/>
        </w:rPr>
        <w:t>202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4"/>
        <w:gridCol w:w="525"/>
        <w:gridCol w:w="394"/>
        <w:gridCol w:w="1569"/>
        <w:gridCol w:w="577"/>
        <w:gridCol w:w="1256"/>
        <w:gridCol w:w="1239"/>
      </w:tblGrid>
      <w:tr w:rsidR="00935DBB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2022 год</w:t>
            </w:r>
          </w:p>
        </w:tc>
      </w:tr>
      <w:tr w:rsidR="00935DBB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14 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628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DBB" w:rsidRPr="00725D13" w:rsidRDefault="00697463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14 228,92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A1599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D68D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099,4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D68D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099,4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 председателя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CA3F26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F26">
              <w:rPr>
                <w:rFonts w:ascii="Times New Roman" w:eastAsia="Times New Roman" w:hAnsi="Times New Roman" w:cs="Times New Roman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CA3F26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 276,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F802D0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10 876,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F802D0" w:rsidP="00697463">
            <w:r>
              <w:rPr>
                <w:rFonts w:ascii="Times New Roman" w:eastAsia="Times New Roman" w:hAnsi="Times New Roman" w:cs="Times New Roman"/>
                <w:sz w:val="28"/>
              </w:rPr>
              <w:t>11 27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F802D0" w:rsidP="00697463">
            <w:r>
              <w:rPr>
                <w:rFonts w:ascii="Times New Roman" w:eastAsia="Times New Roman" w:hAnsi="Times New Roman" w:cs="Times New Roman"/>
                <w:sz w:val="28"/>
              </w:rPr>
              <w:t>10 87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местного 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 27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 87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F802D0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3 026,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> 626,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 информационно-коммуникационных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02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CB28E6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1 876,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CB28E6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1 476,</w:t>
            </w:r>
            <w:r w:rsidR="00E945C5"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административных правонарушениях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4A58EE" w:rsidRPr="00725D13" w:rsidTr="00B1129F">
        <w:trPr>
          <w:trHeight w:val="75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2D19F9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713,4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2D19F9" w:rsidP="00B112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726,78</w:t>
            </w:r>
          </w:p>
        </w:tc>
      </w:tr>
      <w:tr w:rsidR="004A58EE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2D19F9" w:rsidP="004A58EE">
            <w:r>
              <w:rPr>
                <w:rFonts w:ascii="Times New Roman" w:eastAsia="Times New Roman" w:hAnsi="Times New Roman" w:cs="Times New Roman"/>
                <w:sz w:val="28"/>
              </w:rPr>
              <w:t>713,4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2D19F9" w:rsidP="004A58EE">
            <w:r>
              <w:rPr>
                <w:rFonts w:ascii="Times New Roman" w:eastAsia="Times New Roman" w:hAnsi="Times New Roman" w:cs="Times New Roman"/>
                <w:sz w:val="28"/>
              </w:rPr>
              <w:t>726,78</w:t>
            </w:r>
          </w:p>
        </w:tc>
      </w:tr>
      <w:tr w:rsidR="004A58EE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2D19F9" w:rsidP="004A58EE">
            <w:r>
              <w:rPr>
                <w:rFonts w:ascii="Times New Roman" w:eastAsia="Times New Roman" w:hAnsi="Times New Roman" w:cs="Times New Roman"/>
                <w:sz w:val="28"/>
              </w:rPr>
              <w:t>713,4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2D19F9" w:rsidP="004A58EE">
            <w:r>
              <w:rPr>
                <w:rFonts w:ascii="Times New Roman" w:eastAsia="Times New Roman" w:hAnsi="Times New Roman" w:cs="Times New Roman"/>
                <w:sz w:val="28"/>
              </w:rPr>
              <w:t>726,78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2D19F9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430,94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2D19F9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444,32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</w:t>
            </w:r>
            <w:r w:rsidR="00B1129F">
              <w:rPr>
                <w:rFonts w:ascii="Times New Roman" w:eastAsia="Times New Roman" w:hAnsi="Times New Roman" w:cs="Times New Roman"/>
                <w:sz w:val="28"/>
              </w:rPr>
              <w:t xml:space="preserve">ционных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2D19F9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30,66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2D19F9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44,04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06FE5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1 264,08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06FE5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1 264,08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1 165,0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1 165,0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«Безопасный город»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8 764</w:t>
            </w:r>
            <w:r w:rsidR="00525331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8 820,0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8 164,0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8 164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4 588,0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4 588,0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2 588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2 095,0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района Хабаровского края на 2018-2022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2D337D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2D337D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C04713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по корректировке </w:t>
            </w:r>
            <w:r w:rsidR="002D337D" w:rsidRPr="00725D13">
              <w:rPr>
                <w:rFonts w:ascii="Times New Roman" w:eastAsia="Times New Roman" w:hAnsi="Times New Roman" w:cs="Times New Roman"/>
                <w:sz w:val="28"/>
              </w:rPr>
              <w:t>градостроительной документации и межевания границ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B1129F">
            <w:pPr>
              <w:spacing w:after="0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17 510,1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18 262,3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326118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1 118</w:t>
            </w:r>
            <w:r w:rsidR="002D337D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326118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1 118,0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 2020 -2022 году Программы капитального ремонта общего имущества в многоквартирных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7 564,3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:rsidR="00482720" w:rsidRPr="00725D13" w:rsidRDefault="00C04713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 энергетики и жилого фонда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6D1F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«Комплексн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ое развитие систем коммунальной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инфраструктуры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3 564,3</w:t>
            </w:r>
          </w:p>
        </w:tc>
      </w:tr>
      <w:tr w:rsidR="00F36D1F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по комплексному развитию систем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коммунальной инфраструктуры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5 212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3 464,3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482720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Субсидии юридическим лицам (кроме некоммерческих организаций), и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ндивидуальным предпринимателям,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физическим лицам - производителям товаров, работ,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</w:t>
            </w:r>
            <w:r w:rsidR="007B2E57" w:rsidRPr="00725D13">
              <w:rPr>
                <w:rFonts w:ascii="Times New Roman" w:eastAsia="Times New Roman" w:hAnsi="Times New Roman" w:cs="Times New Roman"/>
                <w:sz w:val="28"/>
              </w:rPr>
              <w:t>080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7B2E57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9 580,0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239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1129F">
            <w:pPr>
              <w:spacing w:after="0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1129F">
            <w:pPr>
              <w:spacing w:after="0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2 730,0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781FF0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1 350</w:t>
            </w:r>
            <w:r w:rsidR="00B8140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781FF0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B81405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268D8" w:rsidRPr="00725D13" w:rsidTr="00E66B30">
        <w:trPr>
          <w:trHeight w:val="219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3 000,0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3 000,0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6D6CD1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6D6CD1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Профессиональная подготовка,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D56FA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6 575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6 082,3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191E07" w:rsidRPr="00725D13">
              <w:rPr>
                <w:rFonts w:ascii="Times New Roman" w:eastAsia="Times New Roman" w:hAnsi="Times New Roman" w:cs="Times New Roman"/>
                <w:sz w:val="28"/>
              </w:rPr>
              <w:t>071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5 578,2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Социальное обеспечение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выплаты населению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F0694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r w:rsidRPr="00725D13">
              <w:rPr>
                <w:rFonts w:ascii="Times New Roman" w:eastAsia="Times New Roman" w:hAnsi="Times New Roman" w:cs="Times New Roman"/>
                <w:sz w:val="28"/>
              </w:rPr>
              <w:t>657,0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0F0694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r w:rsidRPr="00725D13">
              <w:rPr>
                <w:rFonts w:ascii="Times New Roman" w:eastAsia="Times New Roman" w:hAnsi="Times New Roman" w:cs="Times New Roman"/>
                <w:sz w:val="28"/>
              </w:rPr>
              <w:t>657,0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0F0694" w:rsidRPr="00725D13">
              <w:rPr>
                <w:rFonts w:ascii="Times New Roman" w:eastAsia="Times New Roman" w:hAnsi="Times New Roman" w:cs="Times New Roman"/>
                <w:sz w:val="28"/>
              </w:rPr>
              <w:t>57,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0F0694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«Физическая культура и спорт,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проектно-сметной документации на строительство спортивного объекта «Комплекс физической культуры и спорта «Стадион в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  <w:sz w:val="28"/>
              </w:rPr>
              <w:t>р.п</w:t>
            </w:r>
            <w:proofErr w:type="spellEnd"/>
            <w:r w:rsidRPr="00725D13">
              <w:rPr>
                <w:rFonts w:ascii="Times New Roman" w:eastAsia="Times New Roman" w:hAnsi="Times New Roman" w:cs="Times New Roman"/>
                <w:sz w:val="28"/>
              </w:rPr>
              <w:t>. Корфовский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91E07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C781D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  <w:r w:rsidR="00990E75">
              <w:rPr>
                <w:rFonts w:ascii="Times New Roman" w:eastAsia="Times New Roman" w:hAnsi="Times New Roman" w:cs="Times New Roman"/>
                <w:sz w:val="28"/>
              </w:rPr>
              <w:t> 305,55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C781D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  <w:r w:rsidR="00990E75">
              <w:rPr>
                <w:rFonts w:ascii="Times New Roman" w:eastAsia="Times New Roman" w:hAnsi="Times New Roman" w:cs="Times New Roman"/>
                <w:sz w:val="28"/>
              </w:rPr>
              <w:t> 927,08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D372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Условно утверждённые расходы на плановый период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1C781D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1 487,9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3723" w:rsidRPr="00725D13" w:rsidRDefault="001C781D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3 215,7</w:t>
            </w:r>
          </w:p>
        </w:tc>
      </w:tr>
      <w:tr w:rsidR="003D372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9D2159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62 793,45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65 1</w:t>
            </w:r>
            <w:r w:rsidR="009D2159">
              <w:rPr>
                <w:rFonts w:ascii="Times New Roman" w:eastAsia="Times New Roman" w:hAnsi="Times New Roman" w:cs="Times New Roman"/>
                <w:sz w:val="28"/>
              </w:rPr>
              <w:t>42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,7</w:t>
            </w:r>
            <w:r w:rsidR="009D215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45643A" w:rsidRDefault="0045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643A" w:rsidRDefault="0045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10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E37AB8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9E56A5" w:rsidRPr="00725D13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839"/>
        <w:gridCol w:w="658"/>
        <w:gridCol w:w="660"/>
        <w:gridCol w:w="1365"/>
        <w:gridCol w:w="695"/>
        <w:gridCol w:w="1355"/>
      </w:tblGrid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149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490C">
              <w:rPr>
                <w:rFonts w:ascii="Times New Roman" w:hAnsi="Times New Roman" w:cs="Times New Roman"/>
                <w:sz w:val="28"/>
                <w:szCs w:val="28"/>
              </w:rPr>
              <w:t>42,35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1490C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15 686,24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1490C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710,73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1 12</w:t>
            </w:r>
            <w:r w:rsidR="00CE75D7" w:rsidRPr="00725D13">
              <w:rPr>
                <w:rFonts w:ascii="Times New Roman" w:eastAsia="Times New Roman" w:hAnsi="Times New Roman" w:cs="Times New Roman"/>
                <w:sz w:val="27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="00CE75D7" w:rsidRPr="00725D13">
              <w:rPr>
                <w:rFonts w:ascii="Times New Roman" w:eastAsia="Times New Roman" w:hAnsi="Times New Roman" w:cs="Times New Roman"/>
                <w:sz w:val="27"/>
              </w:rPr>
              <w:t>97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1490C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8 589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14 978,61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60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18 282,0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1490C" w:rsidP="006713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60 324,35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:rsidR="00E80F53" w:rsidRPr="00725D1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11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9F1E4D" w:rsidRPr="00725D13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9F1E4D" w:rsidRPr="00725D1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18"/>
        <w:gridCol w:w="506"/>
        <w:gridCol w:w="624"/>
        <w:gridCol w:w="1365"/>
        <w:gridCol w:w="600"/>
        <w:gridCol w:w="1173"/>
        <w:gridCol w:w="1192"/>
      </w:tblGrid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Сумма на 2020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Сумма на 2021 год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890672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43</w:t>
            </w:r>
            <w:r w:rsidR="00E97D5F">
              <w:rPr>
                <w:rFonts w:ascii="Times New Roman" w:eastAsia="Times New Roman" w:hAnsi="Times New Roman" w:cs="Times New Roman"/>
                <w:b/>
                <w:sz w:val="27"/>
              </w:rPr>
              <w:t> </w:t>
            </w: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8</w:t>
            </w:r>
            <w:r w:rsidR="00E97D5F">
              <w:rPr>
                <w:rFonts w:ascii="Times New Roman" w:eastAsia="Times New Roman" w:hAnsi="Times New Roman" w:cs="Times New Roman"/>
                <w:b/>
                <w:sz w:val="27"/>
              </w:rPr>
              <w:t>93,35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6E7F6A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4</w:t>
            </w:r>
            <w:r w:rsidR="00E97D5F">
              <w:rPr>
                <w:rFonts w:ascii="Times New Roman" w:eastAsia="Times New Roman" w:hAnsi="Times New Roman" w:cs="Times New Roman"/>
                <w:b/>
                <w:sz w:val="27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 </w:t>
            </w:r>
            <w:r w:rsidR="00E97D5F">
              <w:rPr>
                <w:rFonts w:ascii="Times New Roman" w:eastAsia="Times New Roman" w:hAnsi="Times New Roman" w:cs="Times New Roman"/>
                <w:b/>
                <w:sz w:val="27"/>
              </w:rPr>
              <w:t>007</w:t>
            </w: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,8</w:t>
            </w:r>
            <w:r w:rsidR="00E97D5F">
              <w:rPr>
                <w:rFonts w:ascii="Times New Roman" w:eastAsia="Times New Roman" w:hAnsi="Times New Roman" w:cs="Times New Roman"/>
                <w:b/>
                <w:sz w:val="27"/>
              </w:rPr>
              <w:t>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14 628,97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14 228,92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24D2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C24D2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726,78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1 264,08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1 264,08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8 764,0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8 820,0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17 510,1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18 262,3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657,0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1 350,0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17 412,2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Условно утверждённые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1 487,9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3 215,7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62</w:t>
            </w:r>
            <w:r w:rsidR="00C24D29">
              <w:rPr>
                <w:rFonts w:ascii="Times New Roman" w:eastAsia="Times New Roman" w:hAnsi="Times New Roman" w:cs="Times New Roman"/>
                <w:b/>
                <w:sz w:val="27"/>
              </w:rPr>
              <w:t> 793,45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65</w:t>
            </w:r>
            <w:r w:rsidR="00C24D29">
              <w:rPr>
                <w:rFonts w:ascii="Times New Roman" w:eastAsia="Times New Roman" w:hAnsi="Times New Roman" w:cs="Times New Roman"/>
                <w:b/>
                <w:sz w:val="27"/>
              </w:rPr>
              <w:t> 142,78</w:t>
            </w:r>
          </w:p>
        </w:tc>
      </w:tr>
    </w:tbl>
    <w:p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12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A36DC9" w:rsidRPr="00725D13" w:rsidRDefault="00632965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A36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725D13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</w:r>
    </w:p>
    <w:p w:rsidR="00A36DC9" w:rsidRPr="00725D13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1614"/>
        <w:gridCol w:w="1443"/>
        <w:gridCol w:w="1384"/>
      </w:tblGrid>
      <w:tr w:rsidR="00A36DC9" w:rsidRPr="00725D13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A36DC9" w:rsidRPr="00725D13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A36DC9" w:rsidRPr="00725D13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1" w:rsidRPr="00725D13" w:rsidRDefault="005F0031" w:rsidP="00DD42A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A36DC9" w:rsidRPr="00725D13" w:rsidRDefault="005F0031" w:rsidP="005F003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1 857,572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</w:tr>
      <w:tr w:rsidR="00A36DC9" w:rsidRPr="00725D13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A36DC9" w:rsidP="00A36DC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1 857,572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</w:tr>
    </w:tbl>
    <w:p w:rsidR="00A36DC9" w:rsidRPr="00725D13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Pr="00725D13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                                                     И.А. Галышева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D42A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bookmarkStart w:id="4" w:name="_Hlk24535737"/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bookmarkEnd w:id="4"/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4833"/>
        <w:gridCol w:w="2247"/>
      </w:tblGrid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вида доходов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 Наименование доходов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Норматив, в %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1 17 01050 13</w:t>
            </w:r>
          </w:p>
          <w:p w:rsidR="00E80F53" w:rsidRPr="00725D13" w:rsidRDefault="00E80F53">
            <w:pPr>
              <w:suppressAutoHyphens/>
              <w:spacing w:after="0" w:line="240" w:lineRule="auto"/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2 07 05030 13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3"/>
      </w:tblGrid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 w:rsidP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Pr="00725D13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024"/>
        <w:gridCol w:w="2904"/>
      </w:tblGrid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Сумма на 2020 год </w:t>
            </w:r>
          </w:p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Сумма на 2021 год </w:t>
            </w:r>
          </w:p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</w:tr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 w:rsidP="00010BF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15559C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04FB4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НА 20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29"/>
        <w:gridCol w:w="1686"/>
        <w:gridCol w:w="1767"/>
        <w:gridCol w:w="1767"/>
        <w:gridCol w:w="2282"/>
      </w:tblGrid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 w:rsidRPr="00725D13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DF3A8A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F3A8A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296"/>
        <w:gridCol w:w="1441"/>
        <w:gridCol w:w="1583"/>
      </w:tblGrid>
      <w:tr w:rsidR="00E80F53" w:rsidRPr="00725D13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</w:t>
      </w:r>
      <w:r w:rsidR="0015559C">
        <w:rPr>
          <w:rFonts w:ascii="Times New Roman" w:eastAsia="Times New Roman" w:hAnsi="Times New Roman" w:cs="Times New Roman"/>
          <w:sz w:val="28"/>
        </w:rPr>
        <w:t>е</w:t>
      </w:r>
      <w:r w:rsidRPr="00725D13">
        <w:rPr>
          <w:rFonts w:ascii="Times New Roman" w:eastAsia="Times New Roman" w:hAnsi="Times New Roman" w:cs="Times New Roman"/>
          <w:sz w:val="28"/>
        </w:rPr>
        <w:t>ва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504FB4" w:rsidRPr="00725D13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:rsidR="00504FB4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632965" w:rsidRPr="00725D13">
        <w:rPr>
          <w:rFonts w:ascii="Times New Roman" w:eastAsia="Times New Roman" w:hAnsi="Times New Roman" w:cs="Times New Roman"/>
          <w:sz w:val="28"/>
        </w:rPr>
        <w:t>№</w:t>
      </w:r>
      <w:r w:rsidR="00565945">
        <w:rPr>
          <w:rFonts w:ascii="Times New Roman" w:eastAsia="Times New Roman" w:hAnsi="Times New Roman" w:cs="Times New Roman"/>
          <w:sz w:val="28"/>
        </w:rPr>
        <w:t xml:space="preserve"> 17/63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1500"/>
        <w:gridCol w:w="1701"/>
        <w:gridCol w:w="1695"/>
      </w:tblGrid>
      <w:tr w:rsidR="00E80F53" w:rsidRPr="00725D13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И. А. Галышева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5559C" w:rsidRPr="00725D13" w:rsidRDefault="00155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15559C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565945">
        <w:rPr>
          <w:rFonts w:ascii="Times New Roman" w:eastAsia="Times New Roman" w:hAnsi="Times New Roman" w:cs="Times New Roman"/>
          <w:sz w:val="28"/>
        </w:rPr>
        <w:t>17/63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8"/>
        <w:gridCol w:w="3862"/>
        <w:gridCol w:w="1902"/>
      </w:tblGrid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5B5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25D13">
              <w:rPr>
                <w:rFonts w:ascii="Calibri" w:eastAsia="Calibri" w:hAnsi="Calibri" w:cs="Calibri"/>
              </w:rPr>
              <w:t>0</w:t>
            </w:r>
            <w:r w:rsidR="00F61598" w:rsidRPr="00725D13">
              <w:rPr>
                <w:rFonts w:ascii="Calibri" w:eastAsia="Calibri" w:hAnsi="Calibri" w:cs="Calibri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E27FDE" w:rsidRPr="00725D13">
              <w:rPr>
                <w:rFonts w:ascii="Times New Roman" w:eastAsia="Times New Roman" w:hAnsi="Times New Roman" w:cs="Times New Roman"/>
              </w:rPr>
              <w:t>60</w:t>
            </w:r>
            <w:r w:rsidR="00E27FDE"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27FDE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E27FDE" w:rsidRPr="00725D13">
              <w:rPr>
                <w:rFonts w:ascii="Times New Roman" w:eastAsia="Times New Roman" w:hAnsi="Times New Roman" w:cs="Times New Roman"/>
              </w:rPr>
              <w:t>60</w:t>
            </w:r>
            <w:r w:rsidR="00E27FDE"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E27FDE" w:rsidRPr="00725D13">
              <w:rPr>
                <w:rFonts w:ascii="Times New Roman" w:eastAsia="Times New Roman" w:hAnsi="Times New Roman" w:cs="Times New Roman"/>
              </w:rPr>
              <w:t>60</w:t>
            </w:r>
            <w:r w:rsidR="00E27FDE"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E27FDE" w:rsidRPr="00725D13">
              <w:rPr>
                <w:rFonts w:ascii="Times New Roman" w:eastAsia="Times New Roman" w:hAnsi="Times New Roman" w:cs="Times New Roman"/>
              </w:rPr>
              <w:t>60</w:t>
            </w:r>
            <w:r w:rsidR="00E27FDE"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27FDE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27FDE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</w:t>
            </w:r>
            <w:r w:rsidR="00E27FDE">
              <w:rPr>
                <w:rFonts w:ascii="Times New Roman" w:eastAsia="Times New Roman" w:hAnsi="Times New Roman" w:cs="Times New Roman"/>
              </w:rPr>
              <w:t> 324,35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61598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т 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75EA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 xml:space="preserve">.2019 </w:t>
      </w:r>
      <w:r w:rsidR="00565945">
        <w:rPr>
          <w:rFonts w:ascii="Times New Roman" w:eastAsia="Times New Roman" w:hAnsi="Times New Roman" w:cs="Times New Roman"/>
          <w:sz w:val="28"/>
        </w:rPr>
        <w:t>№ 17/63</w:t>
      </w:r>
      <w:bookmarkStart w:id="5" w:name="_GoBack"/>
      <w:bookmarkEnd w:id="5"/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 w:rsidR="002A362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2A362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3415"/>
        <w:gridCol w:w="1570"/>
        <w:gridCol w:w="1366"/>
      </w:tblGrid>
      <w:tr w:rsidR="00E80F53" w:rsidRPr="00725D13" w:rsidTr="0015559C">
        <w:trPr>
          <w:trHeight w:val="1"/>
        </w:trPr>
        <w:tc>
          <w:tcPr>
            <w:tcW w:w="1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 w:rsidP="00DD4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2A362A" w:rsidRPr="00725D13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2A362A" w:rsidRPr="00725D13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DD42A4">
        <w:trPr>
          <w:trHeight w:val="750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BB0905">
            <w:pPr>
              <w:suppressAutoHyphens/>
              <w:spacing w:after="0" w:line="240" w:lineRule="auto"/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BB0905">
            <w:pPr>
              <w:suppressAutoHyphens/>
              <w:spacing w:after="0" w:line="240" w:lineRule="auto"/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BB0905"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2A362A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BB0905" w:rsidP="002A362A">
            <w:pPr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BB0905" w:rsidP="002A362A">
            <w:pPr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2A362A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BB0905" w:rsidP="002A362A">
            <w:pPr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62 793,45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BB0905" w:rsidP="002A362A">
            <w:pPr>
              <w:jc w:val="center"/>
            </w:pPr>
            <w:r w:rsidRPr="00BB0905">
              <w:rPr>
                <w:rFonts w:ascii="Times New Roman" w:eastAsia="Times New Roman" w:hAnsi="Times New Roman" w:cs="Times New Roman"/>
              </w:rPr>
              <w:t>65 142,78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62</w:t>
            </w:r>
            <w:r w:rsidR="00BB0905">
              <w:rPr>
                <w:rFonts w:ascii="Times New Roman" w:eastAsia="Times New Roman" w:hAnsi="Times New Roman" w:cs="Times New Roman"/>
              </w:rPr>
              <w:t> 793,45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65</w:t>
            </w:r>
            <w:r w:rsidR="00BB0905">
              <w:rPr>
                <w:rFonts w:ascii="Times New Roman" w:eastAsia="Times New Roman" w:hAnsi="Times New Roman" w:cs="Times New Roman"/>
              </w:rPr>
              <w:t> 142,78</w:t>
            </w:r>
          </w:p>
        </w:tc>
      </w:tr>
    </w:tbl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sectPr w:rsidR="00E80F53" w:rsidSect="00632965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3"/>
    <w:rsid w:val="00004074"/>
    <w:rsid w:val="00010BF8"/>
    <w:rsid w:val="000204C0"/>
    <w:rsid w:val="00020AE9"/>
    <w:rsid w:val="00024636"/>
    <w:rsid w:val="000322E0"/>
    <w:rsid w:val="000374CA"/>
    <w:rsid w:val="0004548C"/>
    <w:rsid w:val="00050915"/>
    <w:rsid w:val="000516AD"/>
    <w:rsid w:val="00065A0C"/>
    <w:rsid w:val="000708A1"/>
    <w:rsid w:val="0007674C"/>
    <w:rsid w:val="00076B10"/>
    <w:rsid w:val="00083629"/>
    <w:rsid w:val="00083EAF"/>
    <w:rsid w:val="00091433"/>
    <w:rsid w:val="00095C6B"/>
    <w:rsid w:val="000A22FC"/>
    <w:rsid w:val="000A69FC"/>
    <w:rsid w:val="000A6F07"/>
    <w:rsid w:val="000A7F1C"/>
    <w:rsid w:val="000B5BD6"/>
    <w:rsid w:val="000C515E"/>
    <w:rsid w:val="000D68D7"/>
    <w:rsid w:val="000E295F"/>
    <w:rsid w:val="000F0694"/>
    <w:rsid w:val="000F0FFF"/>
    <w:rsid w:val="000F27CD"/>
    <w:rsid w:val="000F2F84"/>
    <w:rsid w:val="0010088D"/>
    <w:rsid w:val="001056E1"/>
    <w:rsid w:val="00105D84"/>
    <w:rsid w:val="00106D40"/>
    <w:rsid w:val="00107536"/>
    <w:rsid w:val="00125774"/>
    <w:rsid w:val="00134E5F"/>
    <w:rsid w:val="00137834"/>
    <w:rsid w:val="00141B77"/>
    <w:rsid w:val="00154FD2"/>
    <w:rsid w:val="0015559C"/>
    <w:rsid w:val="001560CF"/>
    <w:rsid w:val="00157ABE"/>
    <w:rsid w:val="0016006B"/>
    <w:rsid w:val="001603D0"/>
    <w:rsid w:val="00173B3C"/>
    <w:rsid w:val="001754A4"/>
    <w:rsid w:val="00183A3B"/>
    <w:rsid w:val="00186EE6"/>
    <w:rsid w:val="00191E07"/>
    <w:rsid w:val="001C20CA"/>
    <w:rsid w:val="001C781D"/>
    <w:rsid w:val="001D56FA"/>
    <w:rsid w:val="001E1A41"/>
    <w:rsid w:val="001E7FF6"/>
    <w:rsid w:val="001F5690"/>
    <w:rsid w:val="001F7A1B"/>
    <w:rsid w:val="00203867"/>
    <w:rsid w:val="00224F7B"/>
    <w:rsid w:val="002268D8"/>
    <w:rsid w:val="00234026"/>
    <w:rsid w:val="00240077"/>
    <w:rsid w:val="002461E9"/>
    <w:rsid w:val="00254F64"/>
    <w:rsid w:val="00265325"/>
    <w:rsid w:val="00285A13"/>
    <w:rsid w:val="002936ED"/>
    <w:rsid w:val="00295F25"/>
    <w:rsid w:val="002A362A"/>
    <w:rsid w:val="002B3B74"/>
    <w:rsid w:val="002C0E9B"/>
    <w:rsid w:val="002C11E0"/>
    <w:rsid w:val="002D19F9"/>
    <w:rsid w:val="002D337D"/>
    <w:rsid w:val="002D7434"/>
    <w:rsid w:val="002E2687"/>
    <w:rsid w:val="002E78B5"/>
    <w:rsid w:val="00307F50"/>
    <w:rsid w:val="00315301"/>
    <w:rsid w:val="00316F1F"/>
    <w:rsid w:val="00317703"/>
    <w:rsid w:val="00326118"/>
    <w:rsid w:val="00363AAB"/>
    <w:rsid w:val="003675C5"/>
    <w:rsid w:val="00370A49"/>
    <w:rsid w:val="003754EF"/>
    <w:rsid w:val="00383B1C"/>
    <w:rsid w:val="00385C26"/>
    <w:rsid w:val="00387B6C"/>
    <w:rsid w:val="00396ED3"/>
    <w:rsid w:val="003973E8"/>
    <w:rsid w:val="003A097D"/>
    <w:rsid w:val="003A0E17"/>
    <w:rsid w:val="003D3723"/>
    <w:rsid w:val="003E1708"/>
    <w:rsid w:val="003E183A"/>
    <w:rsid w:val="003F4D39"/>
    <w:rsid w:val="00406FE5"/>
    <w:rsid w:val="00406FF2"/>
    <w:rsid w:val="00410071"/>
    <w:rsid w:val="00414ECD"/>
    <w:rsid w:val="00415826"/>
    <w:rsid w:val="00422A36"/>
    <w:rsid w:val="00426D23"/>
    <w:rsid w:val="0045643A"/>
    <w:rsid w:val="00465351"/>
    <w:rsid w:val="00466086"/>
    <w:rsid w:val="00467448"/>
    <w:rsid w:val="00472E16"/>
    <w:rsid w:val="0047688B"/>
    <w:rsid w:val="004822BB"/>
    <w:rsid w:val="00482720"/>
    <w:rsid w:val="00485312"/>
    <w:rsid w:val="00485ECB"/>
    <w:rsid w:val="004975C5"/>
    <w:rsid w:val="004A58EE"/>
    <w:rsid w:val="004B0F5B"/>
    <w:rsid w:val="004B268E"/>
    <w:rsid w:val="004D6B70"/>
    <w:rsid w:val="004F1442"/>
    <w:rsid w:val="004F24DE"/>
    <w:rsid w:val="00504FB4"/>
    <w:rsid w:val="00525331"/>
    <w:rsid w:val="0052739B"/>
    <w:rsid w:val="00565945"/>
    <w:rsid w:val="005701BA"/>
    <w:rsid w:val="00570EA5"/>
    <w:rsid w:val="00574C54"/>
    <w:rsid w:val="00575EAC"/>
    <w:rsid w:val="00576C95"/>
    <w:rsid w:val="0057761C"/>
    <w:rsid w:val="005918AD"/>
    <w:rsid w:val="00595C66"/>
    <w:rsid w:val="0059783D"/>
    <w:rsid w:val="00597FA9"/>
    <w:rsid w:val="005B182E"/>
    <w:rsid w:val="005B27BF"/>
    <w:rsid w:val="005B5B5E"/>
    <w:rsid w:val="005D6289"/>
    <w:rsid w:val="005E3968"/>
    <w:rsid w:val="005F0031"/>
    <w:rsid w:val="005F432C"/>
    <w:rsid w:val="00604C0F"/>
    <w:rsid w:val="00606A78"/>
    <w:rsid w:val="00617327"/>
    <w:rsid w:val="00621207"/>
    <w:rsid w:val="00622377"/>
    <w:rsid w:val="00630669"/>
    <w:rsid w:val="006311A1"/>
    <w:rsid w:val="00632965"/>
    <w:rsid w:val="0063307B"/>
    <w:rsid w:val="00633F82"/>
    <w:rsid w:val="006423AA"/>
    <w:rsid w:val="006426C6"/>
    <w:rsid w:val="00642730"/>
    <w:rsid w:val="0065027F"/>
    <w:rsid w:val="00653BB5"/>
    <w:rsid w:val="006624C8"/>
    <w:rsid w:val="0067133B"/>
    <w:rsid w:val="00675B9C"/>
    <w:rsid w:val="00680085"/>
    <w:rsid w:val="00697463"/>
    <w:rsid w:val="006B3B03"/>
    <w:rsid w:val="006D6CD1"/>
    <w:rsid w:val="006E2111"/>
    <w:rsid w:val="006E43C7"/>
    <w:rsid w:val="006E7F6A"/>
    <w:rsid w:val="006F55F8"/>
    <w:rsid w:val="007206B0"/>
    <w:rsid w:val="00723253"/>
    <w:rsid w:val="00725D13"/>
    <w:rsid w:val="007263A8"/>
    <w:rsid w:val="00735380"/>
    <w:rsid w:val="00762E3F"/>
    <w:rsid w:val="007712C1"/>
    <w:rsid w:val="00775067"/>
    <w:rsid w:val="00781FF0"/>
    <w:rsid w:val="00784D67"/>
    <w:rsid w:val="00787594"/>
    <w:rsid w:val="00792E55"/>
    <w:rsid w:val="007B2E57"/>
    <w:rsid w:val="007B4A13"/>
    <w:rsid w:val="007B5C24"/>
    <w:rsid w:val="007C1A4D"/>
    <w:rsid w:val="007E3A15"/>
    <w:rsid w:val="007E7A61"/>
    <w:rsid w:val="007E7F0D"/>
    <w:rsid w:val="007F2820"/>
    <w:rsid w:val="008078AE"/>
    <w:rsid w:val="00810AEC"/>
    <w:rsid w:val="00813183"/>
    <w:rsid w:val="00814549"/>
    <w:rsid w:val="00814FE0"/>
    <w:rsid w:val="008164B6"/>
    <w:rsid w:val="00833C86"/>
    <w:rsid w:val="0084462F"/>
    <w:rsid w:val="00857CC8"/>
    <w:rsid w:val="00860DEC"/>
    <w:rsid w:val="00885AAB"/>
    <w:rsid w:val="0088633E"/>
    <w:rsid w:val="00890672"/>
    <w:rsid w:val="00893AB8"/>
    <w:rsid w:val="00894246"/>
    <w:rsid w:val="008A155F"/>
    <w:rsid w:val="008B07FD"/>
    <w:rsid w:val="008C4CF8"/>
    <w:rsid w:val="008C7863"/>
    <w:rsid w:val="008D1906"/>
    <w:rsid w:val="008E1892"/>
    <w:rsid w:val="008E592F"/>
    <w:rsid w:val="008F099B"/>
    <w:rsid w:val="008F4B6F"/>
    <w:rsid w:val="008F6E9B"/>
    <w:rsid w:val="00916A92"/>
    <w:rsid w:val="00917C5B"/>
    <w:rsid w:val="00931C07"/>
    <w:rsid w:val="00935DBB"/>
    <w:rsid w:val="009471FA"/>
    <w:rsid w:val="009473E2"/>
    <w:rsid w:val="0095297A"/>
    <w:rsid w:val="00952D2B"/>
    <w:rsid w:val="0096160C"/>
    <w:rsid w:val="009652CC"/>
    <w:rsid w:val="00971AA4"/>
    <w:rsid w:val="00972515"/>
    <w:rsid w:val="00981DB4"/>
    <w:rsid w:val="00983ACE"/>
    <w:rsid w:val="009846E4"/>
    <w:rsid w:val="0098625A"/>
    <w:rsid w:val="00990E75"/>
    <w:rsid w:val="0099337C"/>
    <w:rsid w:val="009A4E26"/>
    <w:rsid w:val="009A575B"/>
    <w:rsid w:val="009A778F"/>
    <w:rsid w:val="009D2159"/>
    <w:rsid w:val="009D511C"/>
    <w:rsid w:val="009E56A5"/>
    <w:rsid w:val="009F1E4D"/>
    <w:rsid w:val="00A013F2"/>
    <w:rsid w:val="00A058A5"/>
    <w:rsid w:val="00A13679"/>
    <w:rsid w:val="00A1599E"/>
    <w:rsid w:val="00A21E19"/>
    <w:rsid w:val="00A30985"/>
    <w:rsid w:val="00A30ECA"/>
    <w:rsid w:val="00A35B4A"/>
    <w:rsid w:val="00A35BBA"/>
    <w:rsid w:val="00A36DC9"/>
    <w:rsid w:val="00A51525"/>
    <w:rsid w:val="00A66706"/>
    <w:rsid w:val="00A702D5"/>
    <w:rsid w:val="00A77CDD"/>
    <w:rsid w:val="00A92D8A"/>
    <w:rsid w:val="00AA615C"/>
    <w:rsid w:val="00AB2775"/>
    <w:rsid w:val="00AB3ED4"/>
    <w:rsid w:val="00AB6F3D"/>
    <w:rsid w:val="00AD4E39"/>
    <w:rsid w:val="00AE0DD1"/>
    <w:rsid w:val="00AF09B2"/>
    <w:rsid w:val="00AF1510"/>
    <w:rsid w:val="00AF5E19"/>
    <w:rsid w:val="00B00940"/>
    <w:rsid w:val="00B1129F"/>
    <w:rsid w:val="00B20B48"/>
    <w:rsid w:val="00B2772B"/>
    <w:rsid w:val="00B32DC3"/>
    <w:rsid w:val="00B4018F"/>
    <w:rsid w:val="00B47CB0"/>
    <w:rsid w:val="00B51BEA"/>
    <w:rsid w:val="00B52092"/>
    <w:rsid w:val="00B609AA"/>
    <w:rsid w:val="00B61577"/>
    <w:rsid w:val="00B644A4"/>
    <w:rsid w:val="00B66EDE"/>
    <w:rsid w:val="00B71FB7"/>
    <w:rsid w:val="00B74377"/>
    <w:rsid w:val="00B7454F"/>
    <w:rsid w:val="00B77615"/>
    <w:rsid w:val="00B81405"/>
    <w:rsid w:val="00B87474"/>
    <w:rsid w:val="00BB0905"/>
    <w:rsid w:val="00BB36C2"/>
    <w:rsid w:val="00BC227A"/>
    <w:rsid w:val="00BC42E4"/>
    <w:rsid w:val="00BE5C92"/>
    <w:rsid w:val="00BE6D31"/>
    <w:rsid w:val="00C04713"/>
    <w:rsid w:val="00C102DC"/>
    <w:rsid w:val="00C1490C"/>
    <w:rsid w:val="00C14E49"/>
    <w:rsid w:val="00C24D29"/>
    <w:rsid w:val="00C32508"/>
    <w:rsid w:val="00C34916"/>
    <w:rsid w:val="00C4086A"/>
    <w:rsid w:val="00C411E9"/>
    <w:rsid w:val="00C416C3"/>
    <w:rsid w:val="00C4665A"/>
    <w:rsid w:val="00C60047"/>
    <w:rsid w:val="00C80E06"/>
    <w:rsid w:val="00C83A0A"/>
    <w:rsid w:val="00C86FBE"/>
    <w:rsid w:val="00C93399"/>
    <w:rsid w:val="00C955D9"/>
    <w:rsid w:val="00CA19A6"/>
    <w:rsid w:val="00CA3F26"/>
    <w:rsid w:val="00CA5D44"/>
    <w:rsid w:val="00CB28E6"/>
    <w:rsid w:val="00CD40E8"/>
    <w:rsid w:val="00CE08B8"/>
    <w:rsid w:val="00CE75D7"/>
    <w:rsid w:val="00CF7F98"/>
    <w:rsid w:val="00D1759A"/>
    <w:rsid w:val="00D6318E"/>
    <w:rsid w:val="00D67BB1"/>
    <w:rsid w:val="00D75E6C"/>
    <w:rsid w:val="00D8647A"/>
    <w:rsid w:val="00D9045D"/>
    <w:rsid w:val="00D91E8D"/>
    <w:rsid w:val="00DA7C61"/>
    <w:rsid w:val="00DB5FC5"/>
    <w:rsid w:val="00DC751B"/>
    <w:rsid w:val="00DD2CD1"/>
    <w:rsid w:val="00DD42A4"/>
    <w:rsid w:val="00DE17DE"/>
    <w:rsid w:val="00DE5EA2"/>
    <w:rsid w:val="00DE7B0E"/>
    <w:rsid w:val="00DF1B00"/>
    <w:rsid w:val="00DF3A8A"/>
    <w:rsid w:val="00DF7943"/>
    <w:rsid w:val="00E05C9B"/>
    <w:rsid w:val="00E05EA8"/>
    <w:rsid w:val="00E06445"/>
    <w:rsid w:val="00E13FC5"/>
    <w:rsid w:val="00E14A18"/>
    <w:rsid w:val="00E26D3F"/>
    <w:rsid w:val="00E27FDE"/>
    <w:rsid w:val="00E37AB8"/>
    <w:rsid w:val="00E44943"/>
    <w:rsid w:val="00E47EFB"/>
    <w:rsid w:val="00E51616"/>
    <w:rsid w:val="00E53137"/>
    <w:rsid w:val="00E55732"/>
    <w:rsid w:val="00E562E6"/>
    <w:rsid w:val="00E57A62"/>
    <w:rsid w:val="00E63495"/>
    <w:rsid w:val="00E66AD6"/>
    <w:rsid w:val="00E66B30"/>
    <w:rsid w:val="00E80F53"/>
    <w:rsid w:val="00E92CE3"/>
    <w:rsid w:val="00E945C5"/>
    <w:rsid w:val="00E97D5F"/>
    <w:rsid w:val="00EA4B5A"/>
    <w:rsid w:val="00ED2919"/>
    <w:rsid w:val="00ED4262"/>
    <w:rsid w:val="00F03C02"/>
    <w:rsid w:val="00F04545"/>
    <w:rsid w:val="00F04F58"/>
    <w:rsid w:val="00F1367B"/>
    <w:rsid w:val="00F14C75"/>
    <w:rsid w:val="00F207FE"/>
    <w:rsid w:val="00F23896"/>
    <w:rsid w:val="00F251AB"/>
    <w:rsid w:val="00F2764A"/>
    <w:rsid w:val="00F36D1F"/>
    <w:rsid w:val="00F5171D"/>
    <w:rsid w:val="00F51EE9"/>
    <w:rsid w:val="00F55216"/>
    <w:rsid w:val="00F61598"/>
    <w:rsid w:val="00F636F8"/>
    <w:rsid w:val="00F73A68"/>
    <w:rsid w:val="00F77FDF"/>
    <w:rsid w:val="00F80265"/>
    <w:rsid w:val="00F802D0"/>
    <w:rsid w:val="00F8288F"/>
    <w:rsid w:val="00F82EC3"/>
    <w:rsid w:val="00F9133A"/>
    <w:rsid w:val="00F9698F"/>
    <w:rsid w:val="00FB205E"/>
    <w:rsid w:val="00FD097E"/>
    <w:rsid w:val="00FD565B"/>
    <w:rsid w:val="00FE151C"/>
    <w:rsid w:val="00FE467D"/>
    <w:rsid w:val="00FF010F"/>
    <w:rsid w:val="00FF2D73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5816-E45F-45C8-B0F6-E656EF58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25430</Words>
  <Characters>144955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Igor</cp:lastModifiedBy>
  <cp:revision>47</cp:revision>
  <dcterms:created xsi:type="dcterms:W3CDTF">2019-11-27T03:28:00Z</dcterms:created>
  <dcterms:modified xsi:type="dcterms:W3CDTF">2019-12-25T07:00:00Z</dcterms:modified>
</cp:coreProperties>
</file>