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B7" w:rsidRDefault="00127EB7" w:rsidP="00127EB7">
      <w:pPr>
        <w:pStyle w:val="Standard"/>
        <w:autoSpaceDE w:val="0"/>
        <w:jc w:val="center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  <w:t>СОВЕТ ДЕПУТАТОВ</w:t>
      </w:r>
    </w:p>
    <w:p w:rsidR="00127EB7" w:rsidRDefault="00127EB7" w:rsidP="00127EB7">
      <w:pPr>
        <w:pStyle w:val="Standard"/>
        <w:autoSpaceDE w:val="0"/>
        <w:jc w:val="center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  <w:t>КОРФОВСКОГО ГОРОДСКОГО ПОСЕЛЕНИЯ</w:t>
      </w:r>
    </w:p>
    <w:p w:rsidR="00127EB7" w:rsidRDefault="00127EB7" w:rsidP="00127EB7">
      <w:pPr>
        <w:pStyle w:val="Standard"/>
        <w:autoSpaceDE w:val="0"/>
        <w:jc w:val="center"/>
        <w:rPr>
          <w:rFonts w:eastAsia="Times New Roman CYR" w:cs="Times New Roman CYR"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color w:val="auto"/>
          <w:sz w:val="28"/>
          <w:szCs w:val="28"/>
          <w:lang w:val="ru-RU"/>
        </w:rPr>
        <w:t>Хабаровского муниципального района</w:t>
      </w:r>
    </w:p>
    <w:p w:rsidR="00127EB7" w:rsidRDefault="00127EB7" w:rsidP="00127EB7">
      <w:pPr>
        <w:pStyle w:val="Standard"/>
        <w:autoSpaceDE w:val="0"/>
        <w:jc w:val="center"/>
        <w:rPr>
          <w:rFonts w:eastAsia="Times New Roman CYR" w:cs="Times New Roman CYR"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color w:val="auto"/>
          <w:sz w:val="28"/>
          <w:szCs w:val="28"/>
          <w:lang w:val="ru-RU"/>
        </w:rPr>
        <w:t>Хабаровского края</w:t>
      </w:r>
    </w:p>
    <w:p w:rsidR="00127EB7" w:rsidRDefault="00127EB7" w:rsidP="00127EB7">
      <w:pPr>
        <w:pStyle w:val="Standard"/>
        <w:autoSpaceDE w:val="0"/>
        <w:jc w:val="center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jc w:val="center"/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auto"/>
          <w:sz w:val="28"/>
          <w:szCs w:val="28"/>
          <w:lang w:val="ru-RU"/>
        </w:rPr>
        <w:t>РЕШЕНИЕ</w:t>
      </w:r>
    </w:p>
    <w:p w:rsidR="00127EB7" w:rsidRDefault="00127EB7" w:rsidP="00127EB7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10.04.2014 № 7/47</w:t>
      </w:r>
    </w:p>
    <w:p w:rsidR="00127EB7" w:rsidRDefault="00127EB7" w:rsidP="00127EB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spacing w:line="283" w:lineRule="exact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>О публичных слушаниях в Корфовском городском поселении</w:t>
      </w:r>
    </w:p>
    <w:p w:rsidR="00127EB7" w:rsidRDefault="00127EB7" w:rsidP="00127EB7">
      <w:pPr>
        <w:pStyle w:val="Standard"/>
        <w:autoSpaceDE w:val="0"/>
        <w:spacing w:line="283" w:lineRule="exact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>Хабаровского муниципального района Хабаровского края</w:t>
      </w:r>
    </w:p>
    <w:p w:rsidR="00127EB7" w:rsidRDefault="00127EB7" w:rsidP="00127EB7">
      <w:pPr>
        <w:pStyle w:val="Standard"/>
        <w:ind w:firstLine="709"/>
        <w:rPr>
          <w:rFonts w:eastAsia="Times New Roman" w:cs="Times New Roman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 xml:space="preserve">(в ред.  решений Совета депутатов от 17.03.2015 № 16/100, от 16.02.2017 № 43/222, от 26.12.2017 № 53/280, от 26.03.2019 № 8/29, </w:t>
      </w:r>
      <w:proofErr w:type="gramStart"/>
      <w:r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>от</w:t>
      </w:r>
      <w:proofErr w:type="gramEnd"/>
      <w:r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 xml:space="preserve"> 30.07.2019 № 12/40, от 29.10.2020 № 26/107, от 28.04.2021 № 33/146</w:t>
      </w:r>
      <w:r w:rsidR="00C445E5"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>, от 17.11.2021 № 38/185</w:t>
      </w:r>
      <w:r>
        <w:rPr>
          <w:rFonts w:ascii="Times New Roman CYR" w:eastAsia="Times New Roman CYR" w:hAnsi="Times New Roman CYR" w:cs="Times New Roman CYR"/>
          <w:b/>
          <w:bCs/>
          <w:i/>
          <w:iCs/>
          <w:lang w:val="ru-RU"/>
        </w:rPr>
        <w:t>)</w:t>
      </w:r>
    </w:p>
    <w:p w:rsidR="00127EB7" w:rsidRDefault="00127EB7" w:rsidP="00127EB7">
      <w:pPr>
        <w:pStyle w:val="Standard"/>
        <w:ind w:firstLine="709"/>
        <w:rPr>
          <w:rFonts w:eastAsia="Times New Roman" w:cs="Times New Roman"/>
          <w:sz w:val="28"/>
          <w:szCs w:val="28"/>
          <w:lang w:val="ru-RU"/>
        </w:rPr>
      </w:pPr>
    </w:p>
    <w:p w:rsidR="00127EB7" w:rsidRPr="006A5714" w:rsidRDefault="00127EB7" w:rsidP="00127EB7">
      <w:pPr>
        <w:pStyle w:val="Standard"/>
        <w:autoSpaceDE w:val="0"/>
        <w:ind w:firstLine="709"/>
        <w:jc w:val="both"/>
        <w:rPr>
          <w:lang w:val="ru-RU"/>
        </w:rPr>
      </w:pPr>
      <w:proofErr w:type="gramStart"/>
      <w:r>
        <w:rPr>
          <w:rFonts w:eastAsia="Arial" w:cs="Arial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Корфовского городского поселения </w:t>
      </w:r>
      <w:r>
        <w:rPr>
          <w:rFonts w:eastAsia="Times New Roman CYR" w:cs="Times New Roman CYR"/>
          <w:sz w:val="28"/>
          <w:szCs w:val="28"/>
          <w:lang w:val="ru-RU"/>
        </w:rPr>
        <w:t>Хабаровского муниципального района Хабаровского края</w:t>
      </w:r>
      <w:r>
        <w:rPr>
          <w:rFonts w:eastAsia="Arial" w:cs="Arial"/>
          <w:sz w:val="28"/>
          <w:szCs w:val="28"/>
          <w:lang w:val="ru-RU"/>
        </w:rPr>
        <w:t>, для обеспечения участия населения в обсуждении проектов муниципальных правовых актов городского поселения по вопросам местного значения</w:t>
      </w:r>
      <w:r>
        <w:rPr>
          <w:rFonts w:eastAsia="Times New Roman CYR" w:cs="Times New Roman CYR"/>
          <w:sz w:val="28"/>
          <w:szCs w:val="28"/>
          <w:lang w:val="ru-RU"/>
        </w:rPr>
        <w:t xml:space="preserve"> Совет депутатов Корфовского городского поселения Хабаровского муниципального района Хабаровского края</w:t>
      </w:r>
      <w:proofErr w:type="gramEnd"/>
    </w:p>
    <w:p w:rsidR="00127EB7" w:rsidRDefault="00127EB7" w:rsidP="00127EB7">
      <w:pPr>
        <w:pStyle w:val="Standard"/>
        <w:autoSpaceDE w:val="0"/>
        <w:ind w:firstLine="709"/>
        <w:jc w:val="both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>РЕШИЛ:</w:t>
      </w:r>
    </w:p>
    <w:p w:rsidR="00C445E5" w:rsidRPr="00C445E5" w:rsidRDefault="00127EB7" w:rsidP="00C445E5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1. </w:t>
      </w:r>
      <w:r w:rsidR="00C445E5" w:rsidRPr="00C445E5">
        <w:rPr>
          <w:rFonts w:eastAsia="Times New Roman CYR" w:cs="Times New Roman"/>
          <w:color w:val="auto"/>
          <w:kern w:val="0"/>
          <w:sz w:val="28"/>
          <w:szCs w:val="28"/>
          <w:lang w:val="ru-RU" w:bidi="ar-SA"/>
        </w:rPr>
        <w:t>Утвердить прилагаемое Положение о публичных слушаниях в Корфовском городском поселении Хабаровского муниципаль</w:t>
      </w:r>
      <w:r w:rsidR="00C445E5">
        <w:rPr>
          <w:rFonts w:eastAsia="Times New Roman CYR" w:cs="Times New Roman"/>
          <w:color w:val="auto"/>
          <w:kern w:val="0"/>
          <w:sz w:val="28"/>
          <w:szCs w:val="28"/>
          <w:lang w:val="ru-RU" w:bidi="ar-SA"/>
        </w:rPr>
        <w:t>ного района Хабаровского края.</w:t>
      </w:r>
    </w:p>
    <w:p w:rsidR="00127EB7" w:rsidRPr="00C445E5" w:rsidRDefault="00C445E5" w:rsidP="00127EB7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i/>
          <w:lang w:val="ru-RU"/>
        </w:rPr>
      </w:pPr>
      <w:r w:rsidRPr="00C445E5">
        <w:rPr>
          <w:rFonts w:eastAsia="Times New Roman CYR" w:cs="Times New Roman CYR"/>
          <w:i/>
          <w:lang w:val="ru-RU"/>
        </w:rPr>
        <w:t>(п. 1 в ред. решения Совета депутатов от 17.11.2021 № 38/185)</w:t>
      </w:r>
    </w:p>
    <w:p w:rsidR="00127EB7" w:rsidRDefault="00127EB7" w:rsidP="00127EB7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2. Признать утратившими силу:</w:t>
      </w:r>
    </w:p>
    <w:p w:rsidR="00127EB7" w:rsidRDefault="00127EB7" w:rsidP="00127EB7">
      <w:pPr>
        <w:pStyle w:val="Standard"/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2.1. Решение Совета депутатов Корфовского городского поселения от 16.05.2005 № 12 «Об утверждении Положения о публичных слушаниях в Корфовском городском поселении Хабаровского муниципального района Хабаровского края»;</w:t>
      </w:r>
    </w:p>
    <w:p w:rsidR="00127EB7" w:rsidRDefault="00127EB7" w:rsidP="00127EB7">
      <w:pPr>
        <w:pStyle w:val="Standard"/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2.2. Решение Совета депутатов Корфовского городского поселения от 25.05.2006 № 72 «О внесении дополнений в решение Совета депутатов Корфовского городского поселения от 16.05.2005 № 12 «Об утверждении Положения о публичных слушаниях в Корфовском городском поселении Хабаровского муниципального района Хабаровского края»;</w:t>
      </w:r>
    </w:p>
    <w:p w:rsidR="00127EB7" w:rsidRDefault="00127EB7" w:rsidP="00127EB7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2.3. Решение Совета депутатов Корфовского городского поселения от 24.12.2007 № 132 «О внесении дополнений в решение Совета депутатов Корфовского городского поселения от 16.05.2005 № 12 «Об утверждении Положения о публичных слушаниях в Корфовском городском поселении Хабаровского муниципального района Хабаровского края»;</w:t>
      </w:r>
    </w:p>
    <w:p w:rsidR="00127EB7" w:rsidRDefault="00127EB7" w:rsidP="00127EB7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2.4. Решение Совета депутатов Корфовского городского поселения от 17.11.2011 № 32/199 «О внесении дополнений в решение Совета депутатов </w:t>
      </w:r>
      <w:r>
        <w:rPr>
          <w:rFonts w:eastAsia="Times New Roman CYR" w:cs="Times New Roman CYR"/>
          <w:sz w:val="28"/>
          <w:szCs w:val="28"/>
          <w:lang w:val="ru-RU"/>
        </w:rPr>
        <w:lastRenderedPageBreak/>
        <w:t>Корфовского городского поселения от 16.05.2005 № 12 «Об утверждении Положения о публичных слушаниях в Корфовском городском поселении Хабаровского муниципального района Хабаровского края»;</w:t>
      </w:r>
    </w:p>
    <w:p w:rsidR="00127EB7" w:rsidRDefault="00127EB7" w:rsidP="00127EB7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2.5. Решение Совета депутатов Корфовского городского поселения от 22.04.2012 № 36/236 «Об утверждении изменений и дополнений, вносимых в решение Совета депутатов Корфовского городского поселения от 16.05.2005 № 12 «Об утверждении Положения о публичных слушаниях в Корфовском городском поселении Хабаровского муниципального района Хабаровского края».</w:t>
      </w:r>
    </w:p>
    <w:p w:rsidR="00127EB7" w:rsidRDefault="00127EB7" w:rsidP="00127EB7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3. Опубликовать настоящее решение в Информационном бюллетене Корфовского городского поселения Хабаровского муниципального района Хабаровского края.</w:t>
      </w:r>
    </w:p>
    <w:p w:rsidR="00127EB7" w:rsidRDefault="00127EB7" w:rsidP="00127EB7">
      <w:pPr>
        <w:pStyle w:val="Standard"/>
        <w:tabs>
          <w:tab w:val="left" w:pos="-540"/>
          <w:tab w:val="left" w:pos="375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4. Настоящее решение вступает в силу после его официального опубликования.</w:t>
      </w:r>
    </w:p>
    <w:p w:rsidR="00127EB7" w:rsidRPr="006A5714" w:rsidRDefault="00127EB7" w:rsidP="00127EB7">
      <w:pPr>
        <w:pStyle w:val="Textbody"/>
        <w:autoSpaceDE w:val="0"/>
        <w:spacing w:after="0"/>
        <w:ind w:firstLine="709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5.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исполнением настоящего решения возложить на председателя Совета депутатов </w:t>
      </w:r>
      <w:r>
        <w:rPr>
          <w:rFonts w:eastAsia="Times New Roman CYR" w:cs="Times New Roman CYR"/>
          <w:sz w:val="28"/>
          <w:szCs w:val="28"/>
          <w:lang w:val="ru-RU"/>
        </w:rPr>
        <w:t>Корфовского городского поселения Хабаровского муниципального района Хабаровского края (Ручкина В.Н.).</w:t>
      </w:r>
    </w:p>
    <w:p w:rsidR="00127EB7" w:rsidRDefault="00127EB7" w:rsidP="00127EB7">
      <w:pPr>
        <w:pStyle w:val="Standard"/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Председатель Совета депутатов  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ab/>
        <w:t xml:space="preserve">                               В.Н. Ручкин</w:t>
      </w:r>
    </w:p>
    <w:p w:rsidR="00127EB7" w:rsidRDefault="00127EB7" w:rsidP="00127EB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Глава городского поселения       </w:t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ab/>
        <w:t xml:space="preserve">                               В.Б. 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Голубев</w:t>
      </w:r>
      <w:proofErr w:type="gramEnd"/>
    </w:p>
    <w:p w:rsidR="00127EB7" w:rsidRDefault="00127EB7" w:rsidP="00127EB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9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left="4678" w:firstLine="1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УТВЕРЖДЕНО</w:t>
      </w:r>
    </w:p>
    <w:p w:rsidR="00127EB7" w:rsidRDefault="00127EB7" w:rsidP="00127EB7">
      <w:pPr>
        <w:pStyle w:val="Standard"/>
        <w:spacing w:line="283" w:lineRule="exact"/>
        <w:ind w:left="4678" w:firstLine="1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решением </w:t>
      </w:r>
      <w:proofErr w:type="gramStart"/>
      <w:r>
        <w:rPr>
          <w:sz w:val="28"/>
          <w:lang w:val="ru-RU"/>
        </w:rPr>
        <w:t>Совета депутатов Корфовского городского поселения Хабаровского муниципального района Хабаровского   края</w:t>
      </w:r>
      <w:proofErr w:type="gramEnd"/>
    </w:p>
    <w:p w:rsidR="00127EB7" w:rsidRPr="006A5714" w:rsidRDefault="00127EB7" w:rsidP="00127EB7">
      <w:pPr>
        <w:pStyle w:val="Standard"/>
        <w:spacing w:line="283" w:lineRule="exact"/>
        <w:ind w:left="4678" w:firstLine="17"/>
        <w:jc w:val="both"/>
        <w:rPr>
          <w:lang w:val="ru-RU"/>
        </w:rPr>
      </w:pPr>
      <w:r>
        <w:rPr>
          <w:sz w:val="28"/>
          <w:lang w:val="ru-RU"/>
        </w:rPr>
        <w:t xml:space="preserve">от </w:t>
      </w:r>
      <w:r>
        <w:rPr>
          <w:rFonts w:eastAsia="Times New Roman" w:cs="Times New Roman"/>
          <w:sz w:val="28"/>
          <w:szCs w:val="28"/>
          <w:lang w:val="ru-RU"/>
        </w:rPr>
        <w:t>10.04.2014 № 7/47</w:t>
      </w:r>
    </w:p>
    <w:p w:rsidR="00127EB7" w:rsidRDefault="00127EB7" w:rsidP="00127EB7">
      <w:pPr>
        <w:pStyle w:val="Standard"/>
        <w:ind w:left="5040"/>
        <w:rPr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lang w:val="ru-RU"/>
        </w:rPr>
      </w:pPr>
    </w:p>
    <w:p w:rsidR="00127EB7" w:rsidRDefault="00127EB7" w:rsidP="00127EB7">
      <w:pPr>
        <w:pStyle w:val="Standard"/>
        <w:spacing w:line="24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ПОЛОЖЕНИЕ</w:t>
      </w:r>
    </w:p>
    <w:p w:rsidR="00127EB7" w:rsidRDefault="00127EB7" w:rsidP="00127EB7">
      <w:pPr>
        <w:pStyle w:val="Standard"/>
        <w:spacing w:line="24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публичных слушаниях в Корфовском городском поселении Хабаровского муниципального района Хабаровского края</w:t>
      </w:r>
    </w:p>
    <w:p w:rsidR="00127EB7" w:rsidRDefault="00127EB7" w:rsidP="00127EB7">
      <w:pPr>
        <w:pStyle w:val="Standard"/>
        <w:jc w:val="center"/>
        <w:rPr>
          <w:b/>
          <w:sz w:val="32"/>
          <w:lang w:val="ru-RU"/>
        </w:rPr>
      </w:pPr>
    </w:p>
    <w:p w:rsidR="00127EB7" w:rsidRDefault="00C445E5" w:rsidP="00127EB7">
      <w:pPr>
        <w:pStyle w:val="Standard"/>
        <w:ind w:firstLine="709"/>
        <w:jc w:val="both"/>
        <w:rPr>
          <w:sz w:val="28"/>
          <w:lang w:val="ru-RU"/>
        </w:rPr>
      </w:pPr>
      <w:proofErr w:type="gramStart"/>
      <w:r w:rsidRPr="00C445E5">
        <w:rPr>
          <w:sz w:val="28"/>
          <w:lang w:val="ru-RU"/>
        </w:rPr>
        <w:t xml:space="preserve">Настоящее Положение </w:t>
      </w:r>
      <w:r w:rsidRPr="00C445E5">
        <w:rPr>
          <w:rFonts w:eastAsia="Times New Roman CYR" w:cs="Times New Roman CYR"/>
          <w:sz w:val="28"/>
          <w:szCs w:val="28"/>
          <w:lang w:val="ru-RU"/>
        </w:rPr>
        <w:t>о публичных слушаниях в Корфовском городском поселении Хабаровского муниципального района Хабаровского края (далее – Положение)</w:t>
      </w:r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127EB7">
        <w:rPr>
          <w:sz w:val="28"/>
          <w:lang w:val="ru-RU"/>
        </w:rPr>
        <w:t>устанавливает в соответствии с Конституцией Российской Федерации, Федеральным законом 06.10.2003 № 131-ФЗ «Об общих принципах организации местного самоуправления в Российской Федерации», Уставом Корфовского городского поселения Хабаровского муниципального района Хабаровского края порядок организации и проведения публичных слушаний в Корфовском городском поселении Хабаровского муниципального района Хабаровского края</w:t>
      </w:r>
      <w:proofErr w:type="gramEnd"/>
      <w:r w:rsidR="00127EB7">
        <w:rPr>
          <w:sz w:val="28"/>
          <w:lang w:val="ru-RU"/>
        </w:rPr>
        <w:t xml:space="preserve"> (далее — городское поселение).</w:t>
      </w:r>
    </w:p>
    <w:p w:rsidR="00C445E5" w:rsidRPr="00C445E5" w:rsidRDefault="00C445E5" w:rsidP="00C445E5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i/>
          <w:lang w:val="ru-RU"/>
        </w:rPr>
      </w:pPr>
      <w:r w:rsidRPr="00C445E5">
        <w:rPr>
          <w:rFonts w:eastAsia="Times New Roman CYR" w:cs="Times New Roman CYR"/>
          <w:i/>
          <w:lang w:val="ru-RU"/>
        </w:rPr>
        <w:t>(</w:t>
      </w:r>
      <w:proofErr w:type="spellStart"/>
      <w:r>
        <w:rPr>
          <w:rFonts w:eastAsia="Times New Roman CYR" w:cs="Times New Roman CYR"/>
          <w:i/>
          <w:lang w:val="ru-RU"/>
        </w:rPr>
        <w:t>преамб</w:t>
      </w:r>
      <w:proofErr w:type="spellEnd"/>
      <w:r>
        <w:rPr>
          <w:rFonts w:eastAsia="Times New Roman CYR" w:cs="Times New Roman CYR"/>
          <w:i/>
          <w:lang w:val="ru-RU"/>
        </w:rPr>
        <w:t>.</w:t>
      </w:r>
      <w:r w:rsidRPr="00C445E5">
        <w:rPr>
          <w:rFonts w:eastAsia="Times New Roman CYR" w:cs="Times New Roman CYR"/>
          <w:i/>
          <w:lang w:val="ru-RU"/>
        </w:rPr>
        <w:t xml:space="preserve"> в ред. решения Совета депутатов от 17.11.2021 № 38/185)</w:t>
      </w:r>
    </w:p>
    <w:p w:rsidR="00127EB7" w:rsidRDefault="00127EB7" w:rsidP="00127EB7">
      <w:pPr>
        <w:pStyle w:val="Standard"/>
        <w:jc w:val="both"/>
        <w:rPr>
          <w:sz w:val="28"/>
          <w:lang w:val="ru-RU"/>
        </w:rPr>
      </w:pPr>
    </w:p>
    <w:p w:rsidR="00127EB7" w:rsidRDefault="00127EB7" w:rsidP="00127EB7">
      <w:pPr>
        <w:pStyle w:val="Standard"/>
        <w:ind w:firstLine="709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1. Основные понятия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настоящем Положении используются следующие основные понятия: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sz w:val="28"/>
          <w:lang w:val="ru-RU"/>
        </w:rPr>
        <w:t>Публичные слушания – форма реализации прав населения городского поселения на участие в процессе принятия муниципальных правовых актов органами местного самоуправления городского поселения посредством проведения собрания для публичного обсуждения проектов муниципальных правовых актов по вопросам местного значения городского поселения.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sz w:val="28"/>
          <w:lang w:val="ru-RU"/>
        </w:rPr>
        <w:t>Организационный комитет (Оргкомитет)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– коллегиальный орган, сформированный на паритетных началах из специалистов администрации городского поселения, депутатов Совета депутатов городского поселения и представителей общественности, осуществляющих организационные действия по подготовке и проведению публичных слушаний.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Эксперт публичных слушаний – лицо,  представившее в письменном виде рекомендации по вопросам публичных слушаний и принимающие участие в прениях для их </w:t>
      </w:r>
      <w:r>
        <w:rPr>
          <w:sz w:val="28"/>
          <w:szCs w:val="28"/>
          <w:lang w:val="ru-RU"/>
        </w:rPr>
        <w:t>аргументации.</w:t>
      </w:r>
    </w:p>
    <w:p w:rsidR="00127EB7" w:rsidRP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 публичных слушаний - заинтересованный житель городского поселения, должностное лицо органа местного самоуправления, представитель общественного объединения, иной организации, действующих на территории городского поселения, принимающий участие в публичных слушаниях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>бз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 в ред. решения Совета депутатов от 30.07.2019 № 12/40)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Субъект правотворческой инициативы - разработчик (автор) проекта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правового акта, рассматриваемого на публичных слушаниях.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Представитель общественности -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</w:p>
    <w:p w:rsidR="00127EB7" w:rsidRDefault="00127EB7" w:rsidP="00127EB7">
      <w:pPr>
        <w:pStyle w:val="Standard"/>
        <w:ind w:firstLine="709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2. Цели проведения публичных слушаний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 Публичные слушания проводятся в целях:</w:t>
      </w: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выявления мнения населения городского поселения о проекте муниципального правового акта, выносимого на публичные слушания;</w:t>
      </w: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2) осуществление взаимодействия органов местного самоуправления городского поселения с населением городского поселения; 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/>
        </w:rPr>
        <w:t>(</w:t>
      </w:r>
      <w:proofErr w:type="spellStart"/>
      <w:r>
        <w:rPr>
          <w:rFonts w:eastAsia="Arial" w:cs="Arial"/>
          <w:i/>
          <w:iCs/>
          <w:lang w:val="ru-RU"/>
        </w:rPr>
        <w:t>пп</w:t>
      </w:r>
      <w:proofErr w:type="spellEnd"/>
      <w:r>
        <w:rPr>
          <w:rFonts w:eastAsia="Arial" w:cs="Arial"/>
          <w:i/>
          <w:iCs/>
          <w:lang w:val="ru-RU"/>
        </w:rPr>
        <w:t>. 2 в ред. решения Совета депутатов от 30.07.2019 № 12/40)</w:t>
      </w: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подготовки предложений и рекомендаций по обсуждаемому проекту муниципального правового акта;</w:t>
      </w: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оказания влияния населения городского поселения на принятие решений органами местного самоуправления городского поселения.</w:t>
      </w:r>
    </w:p>
    <w:p w:rsidR="00127EB7" w:rsidRDefault="00127EB7" w:rsidP="00127EB7">
      <w:pPr>
        <w:pStyle w:val="Standard"/>
        <w:tabs>
          <w:tab w:val="left" w:pos="0"/>
        </w:tabs>
        <w:jc w:val="both"/>
        <w:rPr>
          <w:sz w:val="28"/>
          <w:lang w:val="ru-RU"/>
        </w:rPr>
      </w:pPr>
    </w:p>
    <w:p w:rsidR="00127EB7" w:rsidRDefault="00127EB7" w:rsidP="00127EB7">
      <w:pPr>
        <w:pStyle w:val="Standard"/>
        <w:ind w:firstLine="709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3. Вопросы, выносимые на публичные слушания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 Публичные слушания проводятся для обсуждения проектов муниципальных правовых актов по вопросам местного значения городского поселения и их решения носят рекомендательный характер для органов местного самоуправления городского поселения.</w:t>
      </w:r>
    </w:p>
    <w:p w:rsidR="00127EB7" w:rsidRDefault="00127EB7" w:rsidP="00127EB7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 На публичные слушания в обязательном порядке выносятся: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</w:t>
      </w:r>
      <w:r>
        <w:rPr>
          <w:rFonts w:eastAsia="Arial" w:cs="Arial"/>
          <w:sz w:val="28"/>
          <w:szCs w:val="28"/>
          <w:lang w:val="ru-RU"/>
        </w:rPr>
        <w:t>проект Устава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Хабаровского края в целях приведения данного Устава в соответствие с этими нормативными правовыми актами;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i/>
          <w:iCs/>
          <w:lang w:val="ru-RU"/>
        </w:rPr>
        <w:t>(</w:t>
      </w:r>
      <w:proofErr w:type="spellStart"/>
      <w:r>
        <w:rPr>
          <w:i/>
          <w:iCs/>
          <w:lang w:val="ru-RU"/>
        </w:rPr>
        <w:t>пп</w:t>
      </w:r>
      <w:proofErr w:type="spellEnd"/>
      <w:r>
        <w:rPr>
          <w:i/>
          <w:iCs/>
          <w:lang w:val="ru-RU"/>
        </w:rPr>
        <w:t>. 1 в ред. решения Совета депутатов от 16.02.2017 № 43/222)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2) проект местного бюджета городского поселения и </w:t>
      </w:r>
      <w:r>
        <w:rPr>
          <w:sz w:val="28"/>
          <w:lang w:val="ru-RU"/>
        </w:rPr>
        <w:t>отчет о его исполнении;</w:t>
      </w:r>
    </w:p>
    <w:p w:rsidR="00127EB7" w:rsidRPr="006A5714" w:rsidRDefault="00127EB7" w:rsidP="00127EB7">
      <w:pPr>
        <w:pStyle w:val="Textbody"/>
        <w:autoSpaceDE w:val="0"/>
        <w:spacing w:after="0"/>
        <w:ind w:firstLine="709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2.1) </w:t>
      </w:r>
      <w:r>
        <w:rPr>
          <w:rFonts w:eastAsia="Arial" w:cs="Arial"/>
          <w:color w:val="auto"/>
          <w:sz w:val="28"/>
          <w:szCs w:val="28"/>
          <w:lang w:val="ru-RU" w:eastAsia="ru-RU"/>
        </w:rPr>
        <w:t xml:space="preserve"> прое</w:t>
      </w:r>
      <w:proofErr w:type="gramStart"/>
      <w:r>
        <w:rPr>
          <w:rFonts w:eastAsia="Arial" w:cs="Arial"/>
          <w:color w:val="auto"/>
          <w:sz w:val="28"/>
          <w:szCs w:val="28"/>
          <w:lang w:val="ru-RU" w:eastAsia="ru-RU"/>
        </w:rPr>
        <w:t>кт стр</w:t>
      </w:r>
      <w:proofErr w:type="gramEnd"/>
      <w:r>
        <w:rPr>
          <w:rFonts w:eastAsia="Arial" w:cs="Arial"/>
          <w:color w:val="auto"/>
          <w:sz w:val="28"/>
          <w:szCs w:val="28"/>
          <w:lang w:val="ru-RU" w:eastAsia="ru-RU"/>
        </w:rPr>
        <w:t xml:space="preserve">атегии социально-экономического развития городского поселения; </w:t>
      </w:r>
    </w:p>
    <w:p w:rsidR="00127EB7" w:rsidRPr="006A5714" w:rsidRDefault="00127EB7" w:rsidP="00127EB7">
      <w:pPr>
        <w:pStyle w:val="Textbody"/>
        <w:autoSpaceDE w:val="0"/>
        <w:spacing w:after="0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 w:eastAsia="ru-RU"/>
        </w:rPr>
        <w:t>(</w:t>
      </w:r>
      <w:proofErr w:type="spellStart"/>
      <w:r>
        <w:rPr>
          <w:rFonts w:eastAsia="Arial" w:cs="Arial"/>
          <w:i/>
          <w:iCs/>
          <w:lang w:val="ru-RU" w:eastAsia="ru-RU"/>
        </w:rPr>
        <w:t>пп</w:t>
      </w:r>
      <w:proofErr w:type="spellEnd"/>
      <w:r>
        <w:rPr>
          <w:rFonts w:eastAsia="Arial" w:cs="Arial"/>
          <w:i/>
          <w:iCs/>
          <w:lang w:val="ru-RU" w:eastAsia="ru-RU"/>
        </w:rPr>
        <w:t xml:space="preserve">. 2.1 </w:t>
      </w:r>
      <w:proofErr w:type="gramStart"/>
      <w:r>
        <w:rPr>
          <w:rFonts w:eastAsia="Arial" w:cs="Arial"/>
          <w:i/>
          <w:iCs/>
          <w:lang w:val="ru-RU" w:eastAsia="ru-RU"/>
        </w:rPr>
        <w:t>введен</w:t>
      </w:r>
      <w:proofErr w:type="gramEnd"/>
      <w:r>
        <w:rPr>
          <w:rFonts w:eastAsia="Arial" w:cs="Arial"/>
          <w:i/>
          <w:iCs/>
          <w:lang w:val="ru-RU" w:eastAsia="ru-RU"/>
        </w:rPr>
        <w:t xml:space="preserve"> решением Совета депутатов от 26.12.2017 № 53/280)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3) Утратил силу. - </w:t>
      </w:r>
      <w:r>
        <w:rPr>
          <w:rFonts w:eastAsia="Arial" w:cs="Arial"/>
          <w:i/>
          <w:iCs/>
          <w:lang w:val="ru-RU"/>
        </w:rPr>
        <w:t>Решение Совета депутатов от 26.03.2019 № 8/29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4) </w:t>
      </w:r>
      <w:r>
        <w:rPr>
          <w:rFonts w:eastAsia="Times New Roman" w:cs="Times New Roman"/>
          <w:sz w:val="28"/>
          <w:szCs w:val="28"/>
          <w:lang w:val="ru-RU"/>
        </w:rPr>
        <w:t>вопросы о преобразовании городского поселения</w:t>
      </w:r>
      <w:r>
        <w:rPr>
          <w:rFonts w:eastAsia="Arial" w:cs="Arial"/>
          <w:sz w:val="28"/>
          <w:szCs w:val="28"/>
          <w:lang w:val="ru-RU"/>
        </w:rPr>
        <w:t xml:space="preserve">, за исключением случаев, если в соответствии со статьей 13 Федерального закона от 06.10.2003 № 131-ФЗ «Об общих принципах организации местного </w:t>
      </w:r>
      <w:r>
        <w:rPr>
          <w:rFonts w:eastAsia="Arial" w:cs="Arial"/>
          <w:sz w:val="28"/>
          <w:szCs w:val="28"/>
          <w:lang w:val="ru-RU"/>
        </w:rPr>
        <w:lastRenderedPageBreak/>
        <w:t xml:space="preserve">самоуправления в Российской Федерации» для преобразования городского поселения требуется получение согласия населения городского поселения, выраженного путем голосования либо на сходе граждан. </w:t>
      </w:r>
    </w:p>
    <w:p w:rsidR="00127EB7" w:rsidRPr="006A5714" w:rsidRDefault="00127EB7" w:rsidP="00127EB7">
      <w:pPr>
        <w:pStyle w:val="Standard"/>
        <w:ind w:firstLine="709"/>
        <w:jc w:val="both"/>
        <w:rPr>
          <w:lang w:val="ru-RU"/>
        </w:rPr>
      </w:pPr>
      <w:r>
        <w:rPr>
          <w:rFonts w:eastAsia="Arial" w:cs="Arial"/>
          <w:i/>
          <w:iCs/>
          <w:lang w:val="ru-RU"/>
        </w:rPr>
        <w:t>(</w:t>
      </w:r>
      <w:proofErr w:type="spellStart"/>
      <w:r>
        <w:rPr>
          <w:rFonts w:eastAsia="Arial" w:cs="Arial"/>
          <w:i/>
          <w:iCs/>
          <w:lang w:val="ru-RU"/>
        </w:rPr>
        <w:t>пп</w:t>
      </w:r>
      <w:proofErr w:type="spellEnd"/>
      <w:r>
        <w:rPr>
          <w:rFonts w:eastAsia="Arial" w:cs="Arial"/>
          <w:i/>
          <w:iCs/>
          <w:lang w:val="ru-RU"/>
        </w:rPr>
        <w:t>. 4 в ред. решения Совета депутатов от 16.02.2017 № 43/222)</w:t>
      </w:r>
    </w:p>
    <w:p w:rsidR="00127EB7" w:rsidRDefault="00127EB7" w:rsidP="00127EB7">
      <w:pPr>
        <w:pStyle w:val="Standard"/>
        <w:ind w:firstLine="709"/>
        <w:rPr>
          <w:b/>
          <w:sz w:val="28"/>
          <w:lang w:val="ru-RU"/>
        </w:rPr>
      </w:pPr>
    </w:p>
    <w:p w:rsidR="00127EB7" w:rsidRDefault="00127EB7" w:rsidP="00127EB7">
      <w:pPr>
        <w:pStyle w:val="Standard"/>
        <w:ind w:firstLine="709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4. Инициаторы публичных слушаний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 Инициаторами публичных слушаний могут являться: население  городского поселения, Совет депутатов городского поселения, глава  городского поселения.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 Инициатива населения городского поселения по проведению публичных слушаний может исходить от инициативной группы   численностью не менее 100 жителей городского поселения, обладающих избирательным правом.</w:t>
      </w:r>
    </w:p>
    <w:p w:rsidR="00127EB7" w:rsidRPr="00127EB7" w:rsidRDefault="00127EB7" w:rsidP="00127EB7">
      <w:pPr>
        <w:widowControl/>
        <w:suppressAutoHyphens w:val="0"/>
        <w:autoSpaceDE w:val="0"/>
        <w:ind w:firstLine="709"/>
        <w:jc w:val="both"/>
        <w:textAlignment w:val="auto"/>
        <w:rPr>
          <w:lang w:val="ru-RU"/>
        </w:rPr>
      </w:pPr>
      <w:r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Условием для назначения публичных слушаний по вопросам преобразования городского поселения по инициативе граждан является сбор подписей в поддержку данной инициативы, количество которых должно составлять 5 процентов от числа участников, зарегистрированных на территории городского поселения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но не может быть</w:t>
      </w:r>
      <w:proofErr w:type="gramEnd"/>
      <w:r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 xml:space="preserve"> менее 100 подписей.</w:t>
      </w:r>
    </w:p>
    <w:p w:rsidR="00127EB7" w:rsidRDefault="00127EB7" w:rsidP="00127EB7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i/>
          <w:color w:val="auto"/>
          <w:kern w:val="0"/>
          <w:lang w:val="ru-RU" w:bidi="ar-SA"/>
        </w:rPr>
      </w:pPr>
      <w:r>
        <w:rPr>
          <w:rFonts w:eastAsia="Calibri" w:cs="Times New Roman"/>
          <w:i/>
          <w:color w:val="auto"/>
          <w:kern w:val="0"/>
          <w:lang w:val="ru-RU" w:bidi="ar-SA"/>
        </w:rPr>
        <w:t xml:space="preserve">(ч. 3 </w:t>
      </w:r>
      <w:proofErr w:type="gramStart"/>
      <w:r>
        <w:rPr>
          <w:rFonts w:eastAsia="Calibri" w:cs="Times New Roman"/>
          <w:i/>
          <w:color w:val="auto"/>
          <w:kern w:val="0"/>
          <w:lang w:val="ru-RU" w:bidi="ar-SA"/>
        </w:rPr>
        <w:t>введена</w:t>
      </w:r>
      <w:proofErr w:type="gramEnd"/>
      <w:r>
        <w:rPr>
          <w:rFonts w:eastAsia="Calibri" w:cs="Times New Roman"/>
          <w:i/>
          <w:color w:val="auto"/>
          <w:kern w:val="0"/>
          <w:lang w:val="ru-RU" w:bidi="ar-SA"/>
        </w:rPr>
        <w:t xml:space="preserve"> решением Совета депутатов от 28.04.2021 № 33/146)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Статья 5. Назначение публичных слушаний по инициативе населения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Публичные слушания по инициативе населения назначаются решением Совета депутатов городского поселения.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51"/>
      <w:bookmarkEnd w:id="0"/>
      <w:r>
        <w:rPr>
          <w:rFonts w:ascii="Times New Roman" w:hAnsi="Times New Roman"/>
          <w:sz w:val="28"/>
          <w:szCs w:val="28"/>
          <w:lang w:val="ru-RU"/>
        </w:rPr>
        <w:t>2. Для принятия решения о назначении публичных слушаний его инициаторы направляют в Совет депутатов городского поселения: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представление с указанием предлагаемого для обсуждения на публичных слушаниях проекта муниципального правового акта;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проект муниципального правового акта;</w:t>
      </w:r>
    </w:p>
    <w:p w:rsidR="00127EB7" w:rsidRPr="00127EB7" w:rsidRDefault="00127EB7" w:rsidP="00127EB7">
      <w:pPr>
        <w:pStyle w:val="ConsPlusDocList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список инициативной группы по форме согласно приложению </w:t>
      </w:r>
      <w:r w:rsidRPr="00127EB7">
        <w:rPr>
          <w:rFonts w:ascii="Times New Roman" w:hAnsi="Times New Roman"/>
          <w:sz w:val="28"/>
          <w:szCs w:val="28"/>
          <w:lang w:val="ru-RU"/>
        </w:rPr>
        <w:t>1 к настоящему Положению.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Вопрос о назначении публичных слушаний либо об отклонении инициативы их проведения рассматривается Советом депутатов городского поселения на очередном заседании в соответствии с Регламентом Совета депутатов городского поселения.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(ч. 3 в ред. решения Совета депутатов от 30.07.2019 № 12/40)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Решение о назначении публичных слушаний либо об отклонении инициативы их проведения принимается на заседании Совета депутатов городского поселения большинством голосов от числа присутствующих на заседании депутатов.</w:t>
      </w:r>
    </w:p>
    <w:p w:rsidR="00127EB7" w:rsidRDefault="00127EB7" w:rsidP="00127EB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 равенстве голосов решение о назначении публичных слушаний считается не принятым и инициатива их проведения отклоняется Советом депутатов городского поселения.</w:t>
      </w:r>
    </w:p>
    <w:p w:rsidR="00127EB7" w:rsidRDefault="00127EB7" w:rsidP="00127EB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решении Совета депутатов городского поселения, постановлении главы городского поселения о назначении публичных слушаний указывается:</w:t>
      </w:r>
    </w:p>
    <w:p w:rsidR="00127EB7" w:rsidRDefault="00127EB7" w:rsidP="00127EB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тема публичных слушаний;</w:t>
      </w:r>
    </w:p>
    <w:p w:rsidR="00127EB7" w:rsidRDefault="00127EB7" w:rsidP="00127EB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дата проведения публичных слушаний - не позднее 2-х месяцев со дня принятия решения о назначении публичных слушаний;</w:t>
      </w:r>
    </w:p>
    <w:p w:rsidR="00127EB7" w:rsidRDefault="00127EB7" w:rsidP="00127EB7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состав организационного комитета.</w:t>
      </w:r>
    </w:p>
    <w:p w:rsidR="00127EB7" w:rsidRPr="00127EB7" w:rsidRDefault="00127EB7" w:rsidP="00127EB7">
      <w:pPr>
        <w:pStyle w:val="ConsPlusDocList"/>
        <w:ind w:firstLine="709"/>
        <w:jc w:val="both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(ч. 4 в ред. решений Совета депутатов от 30.07.2019 № 12/40, от 29.10.2020 № 26/107)</w:t>
      </w:r>
    </w:p>
    <w:p w:rsidR="00127EB7" w:rsidRPr="00127EB7" w:rsidRDefault="00127EB7" w:rsidP="00127EB7">
      <w:pPr>
        <w:pStyle w:val="ConsPlusDocList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В случае непредставления документов, указанных в части 2 настоящей статьи, либо предоставления их не в полном объеме Совет депутатов городского поселения вправе отклонить представление с указанием причин. После устранения указанных в решении об отклонении причин представление может быть подано вновь и должно быть рассмотрено в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порядке, предусмотренном настоящим Положением.</w:t>
      </w:r>
    </w:p>
    <w:p w:rsidR="00127EB7" w:rsidRPr="00127EB7" w:rsidRDefault="00127EB7" w:rsidP="00127EB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отклонении инициативы о проведении публичных слушаний Совет депутатов городского поселения в течение 5 рабочих дней со дня принятия решения об отказе в принятии решения о назначении публичных слушаний направляет инициативной группе мотивированное обоснование о причинах отказа в принятии решения о назначении публичных слушаний по обсуждению проекта муниципального правового акта. Основанием отказа в проведении публичных слушаний может быть только несоблюдение при их инициировании норм </w:t>
      </w:r>
      <w:r w:rsidRPr="00127EB7">
        <w:rPr>
          <w:rFonts w:ascii="Times New Roman" w:hAnsi="Times New Roman" w:cs="Times New Roman"/>
          <w:sz w:val="28"/>
          <w:szCs w:val="28"/>
          <w:lang w:val="ru-RU"/>
        </w:rPr>
        <w:t>законодательства и требований настоящего Положения</w:t>
      </w:r>
      <w:proofErr w:type="gramStart"/>
      <w:r w:rsidRPr="00127E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27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EB7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proofErr w:type="gramStart"/>
      <w:r w:rsidRPr="00127EB7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gramEnd"/>
      <w:r w:rsidRPr="00127EB7">
        <w:rPr>
          <w:rFonts w:ascii="Times New Roman" w:hAnsi="Times New Roman" w:cs="Times New Roman"/>
          <w:i/>
          <w:sz w:val="24"/>
          <w:szCs w:val="24"/>
          <w:lang w:val="ru-RU"/>
        </w:rPr>
        <w:t>бз</w:t>
      </w:r>
      <w:proofErr w:type="spellEnd"/>
      <w:r w:rsidRPr="00127EB7">
        <w:rPr>
          <w:rFonts w:ascii="Times New Roman" w:hAnsi="Times New Roman" w:cs="Times New Roman"/>
          <w:i/>
          <w:sz w:val="24"/>
          <w:szCs w:val="24"/>
          <w:lang w:val="ru-RU"/>
        </w:rPr>
        <w:t>. в ред. решения Совета депутатов от 28.04.2021 № 33/146)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Статья 6. Назначение публичных слушаний по инициативе Совета депутатов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EB7" w:rsidRPr="00127EB7" w:rsidRDefault="00127EB7" w:rsidP="00127EB7">
      <w:pPr>
        <w:pStyle w:val="ConsPlusDocList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 принимает решение о назначении публичных слушаний по проектам муниципальных правовых актов, принимаемых в пределах его полномочий, предусмотренных федеральными и краевыми законами, Уставом городского поселения, в том числе по проектам муниципальных правовых актов, проведение публичных слушаний по которым является обязательным в силу прямого указания закона.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принятия решений о назначении публичных слушаний определяется Регламентом Совета депутатов.</w:t>
      </w:r>
    </w:p>
    <w:p w:rsidR="00127EB7" w:rsidRPr="00127EB7" w:rsidRDefault="00127EB7" w:rsidP="00127EB7">
      <w:pPr>
        <w:pStyle w:val="ConsPlusDocList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Публичные слушания по вопросам, указанным в части 2 статьи 3 настоящего Положения, инициируются соответствующей депутатской комиссией Совета депутатов городского поселения. Сроки назначения данных слушаний определяются требованиями настоящего Положения в соответствии с Регламентом и планом работы Совета депутатов городского поселения.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Статья 7. Назначение публичных слушаний по инициативе главы городского поселения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EB7" w:rsidRPr="00127EB7" w:rsidRDefault="00127EB7" w:rsidP="00127EB7">
      <w:pPr>
        <w:pStyle w:val="ConsPlusDocList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городского поселения может принять решение о назначении публичных слушаний по вопросам, отнесенным Уставом городского поселения к его компетенции, собственным постановлением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/>
        </w:rPr>
        <w:t>бз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. в ред. решения Совета депутатов от 30.07.2019 № 12/40)</w:t>
      </w:r>
    </w:p>
    <w:p w:rsidR="00127EB7" w:rsidRDefault="00127EB7" w:rsidP="00127EB7">
      <w:pPr>
        <w:pStyle w:val="Standard"/>
        <w:jc w:val="center"/>
        <w:rPr>
          <w:b/>
          <w:sz w:val="28"/>
          <w:lang w:val="ru-RU"/>
        </w:rPr>
      </w:pPr>
    </w:p>
    <w:p w:rsidR="00127EB7" w:rsidRDefault="00127EB7" w:rsidP="00127EB7">
      <w:pPr>
        <w:pStyle w:val="Standard"/>
        <w:ind w:firstLine="709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8. Организация подготовки к публичным слушаниям</w:t>
      </w:r>
    </w:p>
    <w:p w:rsidR="00127EB7" w:rsidRDefault="00127EB7" w:rsidP="00127EB7">
      <w:pPr>
        <w:pStyle w:val="Standard"/>
        <w:ind w:left="360"/>
        <w:jc w:val="both"/>
        <w:rPr>
          <w:b/>
          <w:sz w:val="28"/>
          <w:lang w:val="ru-RU"/>
        </w:rPr>
      </w:pPr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rFonts w:eastAsia="Arial" w:cs="Arial"/>
          <w:sz w:val="28"/>
          <w:szCs w:val="28"/>
          <w:lang w:val="ru-RU"/>
        </w:rPr>
        <w:t>Администрация городского поселения в трехдневный срок после принятия Советом депутатов решения или главой городского поселения постановления о проведении публичных слушаний назначает ответственного специалиста администрации городского поселения по подготовке и проведению публичных слушаний и утверждает состав Организационного комитета</w:t>
      </w:r>
      <w:proofErr w:type="gramStart"/>
      <w:r>
        <w:rPr>
          <w:rFonts w:eastAsia="Arial" w:cs="Arial"/>
          <w:sz w:val="28"/>
          <w:szCs w:val="28"/>
          <w:lang w:val="ru-RU"/>
        </w:rPr>
        <w:t>.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</w:t>
      </w:r>
      <w:r>
        <w:rPr>
          <w:rFonts w:eastAsia="Arial" w:cs="Arial"/>
          <w:i/>
          <w:iCs/>
          <w:lang w:val="ru-RU"/>
        </w:rPr>
        <w:t>(</w:t>
      </w:r>
      <w:proofErr w:type="spellStart"/>
      <w:proofErr w:type="gramStart"/>
      <w:r>
        <w:rPr>
          <w:rFonts w:eastAsia="Arial" w:cs="Arial"/>
          <w:i/>
          <w:iCs/>
          <w:lang w:val="ru-RU"/>
        </w:rPr>
        <w:t>а</w:t>
      </w:r>
      <w:proofErr w:type="gramEnd"/>
      <w:r>
        <w:rPr>
          <w:rFonts w:eastAsia="Arial" w:cs="Arial"/>
          <w:i/>
          <w:iCs/>
          <w:lang w:val="ru-RU"/>
        </w:rPr>
        <w:t>бз</w:t>
      </w:r>
      <w:proofErr w:type="spellEnd"/>
      <w:r>
        <w:rPr>
          <w:rFonts w:eastAsia="Arial" w:cs="Arial"/>
          <w:i/>
          <w:iCs/>
          <w:lang w:val="ru-RU"/>
        </w:rPr>
        <w:t>. в ред. решения Совета депутатов от 30.07.2019 № 12/40)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специалист администрации городского поселения в семидневный срок после принятия решения о назначении публичных слушаний организует проведение первого заседания организационного комитета и в дальнейшем осуществляет организационное и материально-техническое обеспечение деятельности организационного комитета.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 На первом заседании члены Оргкомитета избирают из своего числа председателя Оргкомитета, который организует его работу.</w:t>
      </w:r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rFonts w:eastAsia="Arial" w:cs="Arial"/>
          <w:sz w:val="28"/>
          <w:szCs w:val="28"/>
          <w:lang w:val="ru-RU"/>
        </w:rPr>
        <w:t xml:space="preserve"> Организационный комитет: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 первом заседании избирает заместителя председателя, секретаря, распределяет обязанности между членами Оргкомитета, составляет план работы с указанием перечня мероприятий, которые необходимо осуществить при подготовке публичных слушаний и предоставляет его главе городского поселения для утверждения;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не позднее, чем за 20 дней до назначенной даты проведения публичных слушаний обеспечивает опубликование (обнародование) проекта муниципального правового акта, рассмотрение которого выносится на публичные слушания;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определяет докладчика (содокладчиков) по проекту муниципального правового акта из числа субъектов правотворческой инициативы - разработчиков (авторов) проекта, которые будут выступать с сообщением на публичных слушаниях по существу выносимого на обсуждение проекта муниципального правового акта;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назначает председателя и секретаря публичных слушаний;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обобщает заявки на участие в публичных слушаниях;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составляет список участников публичных слушаний - должностных лиц, специалистов, представителей прокуратуры, средств массовой информации, общественности;</w:t>
      </w:r>
    </w:p>
    <w:p w:rsidR="00127EB7" w:rsidRDefault="00127EB7" w:rsidP="00127EB7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7) составляет список экспертов публичных слушаний и направляет им приглашения для принятия участия в публичных слушаниях. В состав </w:t>
      </w:r>
      <w:r>
        <w:rPr>
          <w:rFonts w:eastAsia="Arial" w:cs="Arial"/>
          <w:sz w:val="28"/>
          <w:szCs w:val="28"/>
          <w:lang w:val="ru-RU"/>
        </w:rPr>
        <w:lastRenderedPageBreak/>
        <w:t>экспертов в обязательном порядке включаются все лица, подготовившие рекомендации и предложения для проекта итогового документа;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 содействует участникам публичных слушаний в получении информации, необходимой им для подготовки предложений по проекту муниципального правового акта, выносимого на публичные слушания, информационного материала по вопросам публичных слушаний;</w:t>
      </w:r>
    </w:p>
    <w:p w:rsidR="00127EB7" w:rsidRPr="00C445E5" w:rsidRDefault="00127EB7" w:rsidP="00127EB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5E5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C445E5" w:rsidRPr="00C445E5">
        <w:rPr>
          <w:rFonts w:ascii="Times New Roman" w:hAnsi="Times New Roman" w:cs="Times New Roman"/>
          <w:sz w:val="28"/>
          <w:szCs w:val="28"/>
          <w:lang w:val="ru-RU"/>
        </w:rPr>
        <w:t>организует подготовку проекта итогового документа (решения) по результатам публичных слушаний. В проект итогового документа включаются все поступившие предложения (поправки), в том числе представленные посредством</w:t>
      </w:r>
      <w:r w:rsidR="00C445E5" w:rsidRPr="00C445E5">
        <w:rPr>
          <w:rFonts w:ascii="Times New Roman" w:hAnsi="Times New Roman" w:cs="Times New Roman"/>
          <w:sz w:val="28"/>
          <w:lang w:val="ru-RU"/>
        </w:rPr>
        <w:t xml:space="preserve"> официального сайта городского поселения в информационно-телекоммуникационной сети «Интернет»</w:t>
      </w:r>
      <w:r w:rsidR="00C445E5" w:rsidRPr="00C445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45E5" w:rsidRPr="00C445E5" w:rsidRDefault="00C445E5" w:rsidP="00C445E5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i/>
          <w:lang w:val="ru-RU"/>
        </w:rPr>
      </w:pPr>
      <w:r>
        <w:rPr>
          <w:rFonts w:eastAsia="Times New Roman CYR" w:cs="Times New Roman CYR"/>
          <w:i/>
          <w:lang w:val="ru-RU"/>
        </w:rPr>
        <w:t>(п. 9</w:t>
      </w:r>
      <w:r w:rsidRPr="00C445E5">
        <w:rPr>
          <w:rFonts w:eastAsia="Times New Roman CYR" w:cs="Times New Roman CYR"/>
          <w:i/>
          <w:lang w:val="ru-RU"/>
        </w:rPr>
        <w:t xml:space="preserve"> в ред. решения Совета депутатов от 17.11.2021 № 38/185)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10) повторно, не позднее 7 дней до даты проведения публичных слушаний, оповещает население городского поселения об инициаторах, дате, времени, месте и теме проведения публичных слушаний;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11) регистрирует участников публичных слушаний;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12) оформляет протокол и итоговый документ (решение) по результатам публичных слушаний, по форме согласно </w:t>
      </w:r>
      <w:r w:rsidR="00C445E5" w:rsidRPr="00C445E5">
        <w:rPr>
          <w:rFonts w:ascii="Times New Roman" w:hAnsi="Times New Roman" w:cs="Times New Roman"/>
          <w:sz w:val="28"/>
          <w:szCs w:val="28"/>
          <w:lang w:val="ru-RU"/>
        </w:rPr>
        <w:t>приложениям 2 и 3</w:t>
      </w:r>
      <w:r w:rsidR="00C445E5" w:rsidRPr="00C44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5E5">
        <w:rPr>
          <w:rFonts w:ascii="Times New Roman" w:hAnsi="Times New Roman" w:cs="Times New Roman"/>
          <w:sz w:val="28"/>
          <w:szCs w:val="28"/>
          <w:lang w:val="ru-RU"/>
        </w:rPr>
        <w:t>к настоящему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Положению</w:t>
      </w:r>
      <w:r w:rsidRPr="00127EB7">
        <w:rPr>
          <w:rFonts w:ascii="Times New Roman" w:hAnsi="Times New Roman"/>
          <w:sz w:val="28"/>
          <w:szCs w:val="28"/>
          <w:lang w:val="ru-RU"/>
        </w:rPr>
        <w:t>;</w:t>
      </w:r>
    </w:p>
    <w:p w:rsidR="00C445E5" w:rsidRPr="00C445E5" w:rsidRDefault="00C445E5" w:rsidP="00C445E5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i/>
          <w:lang w:val="ru-RU"/>
        </w:rPr>
      </w:pPr>
      <w:r>
        <w:rPr>
          <w:rFonts w:eastAsia="Times New Roman CYR" w:cs="Times New Roman CYR"/>
          <w:i/>
          <w:lang w:val="ru-RU"/>
        </w:rPr>
        <w:t>(п. 12</w:t>
      </w:r>
      <w:r w:rsidRPr="00C445E5">
        <w:rPr>
          <w:rFonts w:eastAsia="Times New Roman CYR" w:cs="Times New Roman CYR"/>
          <w:i/>
          <w:lang w:val="ru-RU"/>
        </w:rPr>
        <w:t xml:space="preserve"> в ред. решения Совета депутатов от 17.11.2021 № 38/185)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13) направляет решение по результатам публичных слушаний Совету депутатов или главе городского поселения для дачи заключения по принятому решению, в компетенцию которых входит принятие правового акта, выносимого на публичные слушания;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14) направляет материалы о результатах публичных слушаний главе городского поселения для опубликования (обнародования).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 Оргкомитет вправе создавать рабочие группы для решения конкретных организационных и содержательных задач и привлекать к своей деятельности других лиц.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5. Оргкомитет подотчетен в своей деятельности главе городского поселения.</w:t>
      </w:r>
    </w:p>
    <w:p w:rsidR="00127EB7" w:rsidRDefault="00127EB7" w:rsidP="00127EB7">
      <w:pPr>
        <w:pStyle w:val="Standard"/>
        <w:jc w:val="both"/>
        <w:rPr>
          <w:sz w:val="28"/>
          <w:lang w:val="ru-RU"/>
        </w:rPr>
      </w:pPr>
    </w:p>
    <w:p w:rsidR="00127EB7" w:rsidRDefault="00127EB7" w:rsidP="00127EB7">
      <w:pPr>
        <w:pStyle w:val="Standard"/>
        <w:ind w:firstLine="709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9. Извещение населения о публичных слушаниях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</w:p>
    <w:p w:rsidR="00127EB7" w:rsidRDefault="00127EB7" w:rsidP="00127EB7">
      <w:pPr>
        <w:pStyle w:val="a3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 w:rsidR="00C445E5" w:rsidRPr="002A6E20">
        <w:rPr>
          <w:sz w:val="28"/>
          <w:szCs w:val="28"/>
        </w:rPr>
        <w:t xml:space="preserve">Оргкомитет в течение 5 рабочих дней с даты принятия решения о проведении публичных слушаний извещает население </w:t>
      </w:r>
      <w:r w:rsidR="00C445E5" w:rsidRPr="002A6E20">
        <w:rPr>
          <w:sz w:val="28"/>
        </w:rPr>
        <w:t>городского поселения о проведении публичных слушаний путем публикации информации о проведении публичных слушаний</w:t>
      </w:r>
      <w:r w:rsidR="00C445E5" w:rsidRPr="002A6E20">
        <w:rPr>
          <w:rFonts w:eastAsia="Arial"/>
          <w:sz w:val="28"/>
          <w:szCs w:val="28"/>
        </w:rPr>
        <w:t xml:space="preserve"> в порядке, установленном для официального опубликования муниципальных правовых актов, </w:t>
      </w:r>
      <w:r w:rsidR="00C445E5">
        <w:rPr>
          <w:rFonts w:eastAsia="Arial"/>
          <w:sz w:val="28"/>
          <w:szCs w:val="28"/>
        </w:rPr>
        <w:t xml:space="preserve">а также размещает информацию о </w:t>
      </w:r>
      <w:r w:rsidR="00C445E5" w:rsidRPr="002A6E20">
        <w:rPr>
          <w:sz w:val="28"/>
        </w:rPr>
        <w:t>проведении публичных слушаний</w:t>
      </w:r>
      <w:r w:rsidR="00C445E5">
        <w:rPr>
          <w:sz w:val="28"/>
        </w:rPr>
        <w:t xml:space="preserve"> на официальном сайте городского поселения в информационно-телекоммуникационной сети «Интернет» (далее – официальный сайт городского поселения).</w:t>
      </w:r>
      <w:proofErr w:type="gramEnd"/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i/>
          <w:iCs/>
          <w:lang w:val="ru-RU"/>
        </w:rPr>
        <w:t xml:space="preserve"> (ч. 1 в ред. решений Совета депутатов от 30.07.2019 № 12/40, от 28.04.2021 № 33/146</w:t>
      </w:r>
      <w:r w:rsidR="00C445E5">
        <w:rPr>
          <w:rFonts w:eastAsia="Arial" w:cs="Arial"/>
          <w:i/>
          <w:iCs/>
          <w:lang w:val="ru-RU"/>
        </w:rPr>
        <w:t>, от 17.11.2021 № 38/185</w:t>
      </w:r>
      <w:r>
        <w:rPr>
          <w:rFonts w:eastAsia="Arial" w:cs="Arial"/>
          <w:i/>
          <w:iCs/>
          <w:lang w:val="ru-RU"/>
        </w:rPr>
        <w:t>)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Публикуемая (размещаемая) информация должна содержать: тему, </w:t>
      </w:r>
      <w:r>
        <w:rPr>
          <w:sz w:val="28"/>
          <w:lang w:val="ru-RU"/>
        </w:rPr>
        <w:lastRenderedPageBreak/>
        <w:t>информацию об инициаторе их проведения, указание времени и месте собрания, контактную информацию Оргкомитета, а также указания на издания, адреса официального сайта городского поселения или других источников, где размещена полная информация о подготовке и проведении публичных слушаний.</w:t>
      </w:r>
    </w:p>
    <w:p w:rsidR="00C445E5" w:rsidRPr="00C445E5" w:rsidRDefault="00C445E5" w:rsidP="00C445E5">
      <w:pPr>
        <w:pStyle w:val="Standard"/>
        <w:tabs>
          <w:tab w:val="left" w:pos="375"/>
        </w:tabs>
        <w:autoSpaceDE w:val="0"/>
        <w:ind w:firstLine="709"/>
        <w:jc w:val="both"/>
        <w:rPr>
          <w:rFonts w:eastAsia="Times New Roman CYR" w:cs="Times New Roman CYR"/>
          <w:i/>
          <w:lang w:val="ru-RU"/>
        </w:rPr>
      </w:pPr>
      <w:r>
        <w:rPr>
          <w:rFonts w:eastAsia="Times New Roman CYR" w:cs="Times New Roman CYR"/>
          <w:i/>
          <w:lang w:val="ru-RU"/>
        </w:rPr>
        <w:t>(ч. 2</w:t>
      </w:r>
      <w:r w:rsidRPr="00C445E5">
        <w:rPr>
          <w:rFonts w:eastAsia="Times New Roman CYR" w:cs="Times New Roman CYR"/>
          <w:i/>
          <w:lang w:val="ru-RU"/>
        </w:rPr>
        <w:t xml:space="preserve"> в ред. решения Совета депутатов от 17.11.2021 № 38/185)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 Оргкомитет может использовать и другие формы информирования населения о проводимых публичных слушаниях.</w:t>
      </w:r>
    </w:p>
    <w:p w:rsidR="00127EB7" w:rsidRDefault="00127EB7" w:rsidP="00127EB7">
      <w:pPr>
        <w:pStyle w:val="Standard"/>
        <w:jc w:val="center"/>
        <w:rPr>
          <w:sz w:val="28"/>
          <w:lang w:val="ru-RU"/>
        </w:rPr>
      </w:pPr>
    </w:p>
    <w:p w:rsidR="00127EB7" w:rsidRDefault="00127EB7" w:rsidP="00127EB7">
      <w:pPr>
        <w:pStyle w:val="Standard"/>
        <w:ind w:firstLine="709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10. Процедура проведения публичных слушаний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127EB7" w:rsidRDefault="00127EB7" w:rsidP="00127EB7">
      <w:pPr>
        <w:pStyle w:val="ConsPlusDocList"/>
        <w:tabs>
          <w:tab w:val="left" w:pos="-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Организационный комитет перед началом публичных слушаний организует регистрацию участников слушаний, обеспечивает участникам публичных слушаний возможность ознакомления с проектом муниципального правового акта, выносимого на обсуждение.</w:t>
      </w:r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rFonts w:eastAsia="Arial" w:cs="Arial"/>
          <w:sz w:val="28"/>
          <w:szCs w:val="28"/>
          <w:lang w:val="ru-RU"/>
        </w:rPr>
        <w:t>Председатель организационного комитета (а в его отсутствие - заместитель председателя) открывает публичные слушания, информирует о численности участников слушаний, оглашает решение Совета депутатов или главы городского поселения о назначении публичных слушаний и наименование проекта муниципального правового акта, выносимого на обсуждение, и предоставляет слово председательствующему публичных слушаний.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Председатель организационного комитета (а в его отсутствие - заместитель председателя), по решению организационного комитета, может одновременно являться председательствующим публичных слушаний.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Председательствующий публичных слушаний: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ведет публичные слушания;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осуществляет учет поступающих предложений и поправок;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организует голосование по проекту муниципального правового акта в целом, а также по каждому предложению (поправке) к нему;</w:t>
      </w:r>
    </w:p>
    <w:p w:rsidR="00127EB7" w:rsidRDefault="00127EB7" w:rsidP="00127EB7">
      <w:pPr>
        <w:pStyle w:val="ConsPlusDocList"/>
        <w:tabs>
          <w:tab w:val="left" w:pos="-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подписывает протокол и решение по результатам публичных слушаний.</w:t>
      </w:r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sz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>
        <w:rPr>
          <w:rFonts w:eastAsia="Arial" w:cs="Arial"/>
          <w:sz w:val="28"/>
          <w:szCs w:val="28"/>
          <w:lang w:val="ru-RU"/>
        </w:rPr>
        <w:t>С сообщением по проекту муниципального правового акта на публичных слушаниях выступает субъект правотворческой инициативы - разработчик (автор) вынесенного на обсуждение проекта муниципального правового акта.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После выступления инициатора публичных слушаний, слово предоставляется экспертам для аргументации их позиции.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4. Время выступления инициаторов, экспертов определяется исходя из количества выступающих и времени отведенного для проведения заседания.</w:t>
      </w:r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5. </w:t>
      </w:r>
      <w:proofErr w:type="gramStart"/>
      <w:r>
        <w:rPr>
          <w:sz w:val="28"/>
          <w:lang w:val="ru-RU"/>
        </w:rPr>
        <w:t xml:space="preserve">По окончанию выступления эксперта (или по истечению предоставленного времени), председательствующий </w:t>
      </w:r>
      <w:r>
        <w:rPr>
          <w:rFonts w:eastAsia="Arial" w:cs="Arial"/>
          <w:sz w:val="28"/>
          <w:szCs w:val="28"/>
          <w:lang w:val="ru-RU"/>
        </w:rPr>
        <w:t xml:space="preserve">публичных слушаний  </w:t>
      </w:r>
      <w:r>
        <w:rPr>
          <w:sz w:val="28"/>
          <w:lang w:val="ru-RU"/>
        </w:rPr>
        <w:t xml:space="preserve">дает возможность </w:t>
      </w:r>
      <w:r>
        <w:rPr>
          <w:sz w:val="28"/>
          <w:szCs w:val="28"/>
          <w:lang w:val="ru-RU"/>
        </w:rPr>
        <w:t>к</w:t>
      </w:r>
      <w:r>
        <w:rPr>
          <w:rFonts w:eastAsia="Arial" w:cs="Arial"/>
          <w:sz w:val="28"/>
          <w:szCs w:val="28"/>
          <w:lang w:val="ru-RU"/>
        </w:rPr>
        <w:t xml:space="preserve">аждому участнику публичных слушаний выступить на публичных слушаниях, высказать свое отношение к проекту муниципального правового акта, внести предложения о целесообразности его принятия либо </w:t>
      </w:r>
      <w:r>
        <w:rPr>
          <w:rFonts w:eastAsia="Arial" w:cs="Arial"/>
          <w:sz w:val="28"/>
          <w:szCs w:val="28"/>
          <w:lang w:val="ru-RU"/>
        </w:rPr>
        <w:lastRenderedPageBreak/>
        <w:t>отклонения, а также внести предложения (поправки) в данный проект, предоставляет дополнительное время для ответов на вопросы.</w:t>
      </w:r>
      <w:proofErr w:type="gramEnd"/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rFonts w:eastAsia="Arial" w:cs="Arial"/>
          <w:sz w:val="28"/>
          <w:szCs w:val="28"/>
          <w:lang w:val="ru-RU"/>
        </w:rPr>
        <w:t>6. Предложения (поправки) по проекту муниципального правового акта не должны противоречить Конституции Российской Федерации, федеральным и краевым законам, Уставу городского поселения.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7. Эксперты вправе снять свои рекомендации и (или) присоединиться к предложениям, выдвинутым другими экспертами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8. По завершению дачи ответов экспертом на заданные вопросы, председательствующий </w:t>
      </w:r>
      <w:r>
        <w:rPr>
          <w:rFonts w:eastAsia="Arial" w:cs="Arial"/>
          <w:sz w:val="28"/>
          <w:szCs w:val="28"/>
          <w:lang w:val="ru-RU"/>
        </w:rPr>
        <w:t>публичных слушаний</w:t>
      </w:r>
      <w:r>
        <w:rPr>
          <w:sz w:val="28"/>
          <w:lang w:val="ru-RU"/>
        </w:rPr>
        <w:t xml:space="preserve"> предоставляет слово инициатору, эксперту для выступления в прениях.</w:t>
      </w:r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9. После окончания прений по всем вопросам повестки публичных слушаний председательствующий </w:t>
      </w:r>
      <w:r>
        <w:rPr>
          <w:rFonts w:eastAsia="Arial" w:cs="Arial"/>
          <w:sz w:val="28"/>
          <w:szCs w:val="28"/>
          <w:lang w:val="ru-RU"/>
        </w:rPr>
        <w:t>публичных слушаний</w:t>
      </w:r>
      <w:r>
        <w:rPr>
          <w:sz w:val="28"/>
          <w:lang w:val="ru-RU"/>
        </w:rPr>
        <w:t xml:space="preserve"> предоставляет слово секретарю для уточнения рекомендаций, оставшихся в итоговом документе после рассмотрения всех вопросов заседания. Председательствующий </w:t>
      </w:r>
      <w:r>
        <w:rPr>
          <w:rFonts w:eastAsia="Arial" w:cs="Arial"/>
          <w:sz w:val="28"/>
          <w:szCs w:val="28"/>
          <w:lang w:val="ru-RU"/>
        </w:rPr>
        <w:t>публичных слушаний</w:t>
      </w:r>
      <w:r>
        <w:rPr>
          <w:sz w:val="28"/>
          <w:lang w:val="ru-RU"/>
        </w:rPr>
        <w:t xml:space="preserve"> уточняет: не произошло ли дополнительное изменение позиций экспертов перед окончательным принятием итогового документа.</w:t>
      </w:r>
    </w:p>
    <w:p w:rsidR="00127EB7" w:rsidRDefault="00127EB7" w:rsidP="00127EB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По завершении уточнения позиций экспертов, проект решения ставится на открытое голосование в целом, а также каждое предложение (поправка), поступившее от участников публичных слушаний либо от жителей городского поселения, не принявших участие в слушаниях.</w:t>
      </w:r>
    </w:p>
    <w:p w:rsidR="00127EB7" w:rsidRDefault="00127EB7" w:rsidP="00127EB7">
      <w:pPr>
        <w:pStyle w:val="ConsPlusDocList"/>
        <w:tabs>
          <w:tab w:val="left" w:pos="-3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по результатам публичных слушаний считается принятым, если за него проголосовало большинство участников слушаний.</w:t>
      </w:r>
    </w:p>
    <w:p w:rsidR="00127EB7" w:rsidRPr="00127EB7" w:rsidRDefault="00127EB7" w:rsidP="00127EB7">
      <w:pPr>
        <w:pStyle w:val="Standard"/>
        <w:tabs>
          <w:tab w:val="left" w:pos="-360"/>
        </w:tabs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При равенстве голосов решающим является голос председателя организационного комитета, а в его отсутствие – голос заместителя председателя организационного комитета</w:t>
      </w:r>
      <w:proofErr w:type="gramStart"/>
      <w:r>
        <w:rPr>
          <w:rFonts w:eastAsia="Arial" w:cs="Arial"/>
          <w:sz w:val="28"/>
          <w:szCs w:val="28"/>
          <w:lang w:val="ru-RU"/>
        </w:rPr>
        <w:t>.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</w:t>
      </w:r>
      <w:r>
        <w:rPr>
          <w:rFonts w:eastAsia="Arial" w:cs="Arial"/>
          <w:i/>
          <w:iCs/>
          <w:lang w:val="ru-RU"/>
        </w:rPr>
        <w:t>(</w:t>
      </w:r>
      <w:proofErr w:type="spellStart"/>
      <w:proofErr w:type="gramStart"/>
      <w:r>
        <w:rPr>
          <w:rFonts w:eastAsia="Arial" w:cs="Arial"/>
          <w:i/>
          <w:iCs/>
          <w:lang w:val="ru-RU"/>
        </w:rPr>
        <w:t>а</w:t>
      </w:r>
      <w:proofErr w:type="gramEnd"/>
      <w:r>
        <w:rPr>
          <w:rFonts w:eastAsia="Arial" w:cs="Arial"/>
          <w:i/>
          <w:iCs/>
          <w:lang w:val="ru-RU"/>
        </w:rPr>
        <w:t>бз</w:t>
      </w:r>
      <w:proofErr w:type="spellEnd"/>
      <w:r>
        <w:rPr>
          <w:rFonts w:eastAsia="Arial" w:cs="Arial"/>
          <w:i/>
          <w:iCs/>
          <w:lang w:val="ru-RU"/>
        </w:rPr>
        <w:t>. введен решением Совета депутатов от 29.10.2020 № 26/107)</w:t>
      </w:r>
    </w:p>
    <w:p w:rsidR="00C445E5" w:rsidRDefault="00127EB7" w:rsidP="00C445E5">
      <w:pPr>
        <w:pStyle w:val="Standard"/>
        <w:tabs>
          <w:tab w:val="left" w:pos="-360"/>
        </w:tabs>
        <w:ind w:firstLine="709"/>
        <w:jc w:val="both"/>
        <w:rPr>
          <w:rFonts w:eastAsia="Times New Roman CYR" w:cs="Times New Roman CYR"/>
          <w:i/>
          <w:lang w:val="ru-RU"/>
        </w:rPr>
      </w:pPr>
      <w:r>
        <w:rPr>
          <w:sz w:val="28"/>
          <w:lang w:val="ru-RU"/>
        </w:rPr>
        <w:t xml:space="preserve">11. </w:t>
      </w:r>
      <w:r w:rsidR="00C445E5" w:rsidRPr="00C445E5">
        <w:rPr>
          <w:sz w:val="28"/>
          <w:lang w:val="ru-RU"/>
        </w:rPr>
        <w:t xml:space="preserve">После голосования председательствующий </w:t>
      </w:r>
      <w:r w:rsidR="00C445E5" w:rsidRPr="00C445E5">
        <w:rPr>
          <w:rFonts w:eastAsia="Arial" w:cs="Arial"/>
          <w:sz w:val="28"/>
          <w:szCs w:val="28"/>
          <w:lang w:val="ru-RU"/>
        </w:rPr>
        <w:t>публичных слушаний</w:t>
      </w:r>
      <w:r w:rsidR="00C445E5" w:rsidRPr="00C445E5">
        <w:rPr>
          <w:sz w:val="28"/>
          <w:lang w:val="ru-RU"/>
        </w:rPr>
        <w:t xml:space="preserve"> напоминает участникам публичных слушаний о возможности внесения в Оргкомитет дополнительных предложений, в том числе посредством официального сайта городского поселения, и (или) снятии своих рекомендаций из итогового документа в течение последующих 7 календарных дней и</w:t>
      </w:r>
      <w:r w:rsidR="00C445E5">
        <w:rPr>
          <w:sz w:val="28"/>
          <w:lang w:val="ru-RU"/>
        </w:rPr>
        <w:t xml:space="preserve"> закрывает публичные слушания.</w:t>
      </w:r>
      <w:r w:rsidR="00C445E5">
        <w:rPr>
          <w:rFonts w:eastAsia="Times New Roman CYR" w:cs="Times New Roman CYR"/>
          <w:i/>
          <w:lang w:val="ru-RU"/>
        </w:rPr>
        <w:t xml:space="preserve"> </w:t>
      </w:r>
    </w:p>
    <w:p w:rsidR="00C445E5" w:rsidRPr="00C445E5" w:rsidRDefault="00C445E5" w:rsidP="00C445E5">
      <w:pPr>
        <w:pStyle w:val="Standard"/>
        <w:tabs>
          <w:tab w:val="left" w:pos="-360"/>
        </w:tabs>
        <w:ind w:firstLine="709"/>
        <w:jc w:val="both"/>
        <w:rPr>
          <w:rFonts w:eastAsia="Times New Roman CYR" w:cs="Times New Roman CYR"/>
          <w:i/>
          <w:lang w:val="ru-RU"/>
        </w:rPr>
      </w:pPr>
      <w:r>
        <w:rPr>
          <w:rFonts w:eastAsia="Times New Roman CYR" w:cs="Times New Roman CYR"/>
          <w:i/>
          <w:lang w:val="ru-RU"/>
        </w:rPr>
        <w:t>(ч. 11</w:t>
      </w:r>
      <w:r w:rsidRPr="00C445E5">
        <w:rPr>
          <w:rFonts w:eastAsia="Times New Roman CYR" w:cs="Times New Roman CYR"/>
          <w:i/>
          <w:lang w:val="ru-RU"/>
        </w:rPr>
        <w:t xml:space="preserve"> в ред. решения Совета депутатов от 17.11.2021 № 38/185)</w:t>
      </w:r>
    </w:p>
    <w:p w:rsidR="00C445E5" w:rsidRPr="002E02C3" w:rsidRDefault="00127EB7" w:rsidP="00C445E5">
      <w:pPr>
        <w:pStyle w:val="Standard"/>
        <w:autoSpaceDE w:val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>
        <w:rPr>
          <w:sz w:val="28"/>
          <w:lang w:val="ru-RU"/>
        </w:rPr>
        <w:t xml:space="preserve">12. </w:t>
      </w:r>
      <w:r w:rsidR="00C445E5" w:rsidRPr="002E02C3">
        <w:rPr>
          <w:rFonts w:eastAsia="Arial" w:cs="Arial"/>
          <w:color w:val="auto"/>
          <w:sz w:val="28"/>
          <w:szCs w:val="28"/>
          <w:lang w:val="ru-RU"/>
        </w:rPr>
        <w:t>Результаты публичных слушаний оформляются следующими документами:</w:t>
      </w:r>
    </w:p>
    <w:p w:rsidR="00C445E5" w:rsidRDefault="00C445E5" w:rsidP="00C445E5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 w:rsidRPr="002E02C3">
        <w:rPr>
          <w:rFonts w:eastAsia="Arial" w:cs="Arial"/>
          <w:color w:val="auto"/>
          <w:sz w:val="28"/>
          <w:szCs w:val="28"/>
          <w:lang w:val="ru-RU"/>
        </w:rPr>
        <w:t>1) протокол публичных слушаний</w:t>
      </w:r>
      <w:r>
        <w:rPr>
          <w:rFonts w:eastAsia="Arial" w:cs="Arial"/>
          <w:sz w:val="28"/>
          <w:szCs w:val="28"/>
          <w:lang w:val="ru-RU"/>
        </w:rPr>
        <w:t>;</w:t>
      </w:r>
    </w:p>
    <w:p w:rsidR="00C445E5" w:rsidRDefault="00C445E5" w:rsidP="00C445E5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2) </w:t>
      </w:r>
      <w:r>
        <w:rPr>
          <w:sz w:val="28"/>
          <w:lang w:val="ru-RU"/>
        </w:rPr>
        <w:t>итоговый документ публичных слушаний</w:t>
      </w:r>
      <w:r>
        <w:rPr>
          <w:rFonts w:eastAsia="Arial" w:cs="Arial"/>
          <w:sz w:val="28"/>
          <w:szCs w:val="28"/>
          <w:lang w:val="ru-RU"/>
        </w:rPr>
        <w:t>.</w:t>
      </w:r>
    </w:p>
    <w:p w:rsidR="00C445E5" w:rsidRPr="00D026D9" w:rsidRDefault="00C445E5" w:rsidP="00C445E5">
      <w:pPr>
        <w:pStyle w:val="Standard"/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Протокол публичных слушаний оформляется по форме</w:t>
      </w:r>
      <w:r w:rsidRPr="000266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согласно приложению 2 к настоящему Положению в течение 3 рабочих дней со дня проведения публичных слушаний и подписывается председателем и секретарем Оргкомитета.</w:t>
      </w:r>
      <w:r w:rsidRPr="00972CE0">
        <w:rPr>
          <w:rFonts w:eastAsia="Arial" w:cs="Arial"/>
          <w:sz w:val="28"/>
          <w:szCs w:val="28"/>
          <w:lang w:val="ru-RU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>Протоколу публичных слушаний присваивается дата и номер.</w:t>
      </w:r>
    </w:p>
    <w:p w:rsidR="00C445E5" w:rsidRPr="00D026D9" w:rsidRDefault="00C445E5" w:rsidP="00C445E5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D026D9">
        <w:rPr>
          <w:color w:val="auto"/>
          <w:sz w:val="28"/>
          <w:lang w:val="ru-RU"/>
        </w:rPr>
        <w:t xml:space="preserve">Итоговый документ публичных слушаний </w:t>
      </w:r>
      <w:r w:rsidRPr="00D026D9">
        <w:rPr>
          <w:rFonts w:eastAsia="Arial" w:cs="Arial"/>
          <w:color w:val="auto"/>
          <w:sz w:val="28"/>
          <w:szCs w:val="28"/>
          <w:lang w:val="ru-RU"/>
        </w:rPr>
        <w:t>оформляется по форме</w:t>
      </w:r>
      <w:r w:rsidRPr="00D026D9">
        <w:rPr>
          <w:color w:val="auto"/>
          <w:sz w:val="28"/>
          <w:szCs w:val="28"/>
          <w:lang w:val="ru-RU"/>
        </w:rPr>
        <w:t xml:space="preserve"> </w:t>
      </w:r>
      <w:r w:rsidRPr="00D026D9">
        <w:rPr>
          <w:color w:val="auto"/>
          <w:sz w:val="28"/>
          <w:szCs w:val="28"/>
          <w:lang w:val="ru-RU"/>
        </w:rPr>
        <w:lastRenderedPageBreak/>
        <w:t xml:space="preserve">согласно приложению 3 к настоящему Положению в течение </w:t>
      </w:r>
      <w:r w:rsidRPr="00D026D9">
        <w:rPr>
          <w:color w:val="auto"/>
          <w:sz w:val="28"/>
          <w:lang w:val="ru-RU"/>
        </w:rPr>
        <w:t>3 рабочих дней</w:t>
      </w:r>
      <w:r w:rsidRPr="00D026D9">
        <w:rPr>
          <w:color w:val="auto"/>
          <w:sz w:val="28"/>
          <w:szCs w:val="28"/>
          <w:lang w:val="ru-RU"/>
        </w:rPr>
        <w:t xml:space="preserve"> со дня окончания срока для внесения в Оргкомитет </w:t>
      </w:r>
      <w:r w:rsidRPr="00D026D9">
        <w:rPr>
          <w:color w:val="auto"/>
          <w:sz w:val="28"/>
          <w:lang w:val="ru-RU"/>
        </w:rPr>
        <w:t>дополнительных предложений, документов, материалов</w:t>
      </w:r>
      <w:r w:rsidRPr="00D026D9">
        <w:rPr>
          <w:color w:val="auto"/>
          <w:sz w:val="28"/>
          <w:szCs w:val="28"/>
          <w:lang w:val="ru-RU"/>
        </w:rPr>
        <w:t xml:space="preserve"> по теме проведенных </w:t>
      </w:r>
      <w:r>
        <w:rPr>
          <w:sz w:val="28"/>
          <w:szCs w:val="28"/>
          <w:lang w:val="ru-RU"/>
        </w:rPr>
        <w:t>публичных слушаний</w:t>
      </w:r>
      <w:r w:rsidRPr="00D026D9">
        <w:rPr>
          <w:sz w:val="28"/>
          <w:lang w:val="ru-RU"/>
        </w:rPr>
        <w:t>, снят</w:t>
      </w:r>
      <w:r>
        <w:rPr>
          <w:sz w:val="28"/>
          <w:lang w:val="ru-RU"/>
        </w:rPr>
        <w:t>ия экспертами публичных слушаний своих рекомендаций.</w:t>
      </w:r>
      <w:r w:rsidRPr="00972CE0">
        <w:rPr>
          <w:color w:val="auto"/>
          <w:sz w:val="28"/>
          <w:lang w:val="ru-RU"/>
        </w:rPr>
        <w:t xml:space="preserve"> </w:t>
      </w:r>
      <w:r w:rsidRPr="00D026D9">
        <w:rPr>
          <w:color w:val="auto"/>
          <w:sz w:val="28"/>
          <w:lang w:val="ru-RU"/>
        </w:rPr>
        <w:t>Итогов</w:t>
      </w:r>
      <w:r>
        <w:rPr>
          <w:color w:val="auto"/>
          <w:sz w:val="28"/>
          <w:lang w:val="ru-RU"/>
        </w:rPr>
        <w:t>ому</w:t>
      </w:r>
      <w:r w:rsidRPr="00D026D9">
        <w:rPr>
          <w:color w:val="auto"/>
          <w:sz w:val="28"/>
          <w:lang w:val="ru-RU"/>
        </w:rPr>
        <w:t xml:space="preserve"> документ</w:t>
      </w:r>
      <w:r>
        <w:rPr>
          <w:color w:val="auto"/>
          <w:sz w:val="28"/>
          <w:lang w:val="ru-RU"/>
        </w:rPr>
        <w:t>у</w:t>
      </w:r>
      <w:r w:rsidRPr="00D026D9">
        <w:rPr>
          <w:color w:val="auto"/>
          <w:sz w:val="28"/>
          <w:lang w:val="ru-RU"/>
        </w:rPr>
        <w:t xml:space="preserve"> публичных слушаний</w:t>
      </w:r>
      <w:r w:rsidRPr="00972CE0">
        <w:rPr>
          <w:rFonts w:eastAsia="Arial" w:cs="Arial"/>
          <w:sz w:val="28"/>
          <w:szCs w:val="28"/>
          <w:lang w:val="ru-RU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>присваивается дата.</w:t>
      </w:r>
    </w:p>
    <w:p w:rsidR="00C445E5" w:rsidRPr="00C445E5" w:rsidRDefault="00C445E5" w:rsidP="00C445E5">
      <w:pPr>
        <w:pStyle w:val="Standard"/>
        <w:tabs>
          <w:tab w:val="left" w:pos="-360"/>
        </w:tabs>
        <w:ind w:firstLine="709"/>
        <w:jc w:val="both"/>
        <w:rPr>
          <w:rFonts w:eastAsia="Times New Roman CYR" w:cs="Times New Roman CYR"/>
          <w:i/>
          <w:lang w:val="ru-RU"/>
        </w:rPr>
      </w:pPr>
      <w:r>
        <w:rPr>
          <w:rFonts w:eastAsia="Times New Roman CYR" w:cs="Times New Roman CYR"/>
          <w:i/>
          <w:lang w:val="ru-RU"/>
        </w:rPr>
        <w:t xml:space="preserve">(ч. </w:t>
      </w:r>
      <w:r>
        <w:rPr>
          <w:rFonts w:eastAsia="Times New Roman CYR" w:cs="Times New Roman CYR"/>
          <w:i/>
          <w:lang w:val="ru-RU"/>
        </w:rPr>
        <w:t>1</w:t>
      </w:r>
      <w:r>
        <w:rPr>
          <w:rFonts w:eastAsia="Times New Roman CYR" w:cs="Times New Roman CYR"/>
          <w:i/>
          <w:lang w:val="ru-RU"/>
        </w:rPr>
        <w:t>2</w:t>
      </w:r>
      <w:r w:rsidRPr="00C445E5">
        <w:rPr>
          <w:rFonts w:eastAsia="Times New Roman CYR" w:cs="Times New Roman CYR"/>
          <w:i/>
          <w:lang w:val="ru-RU"/>
        </w:rPr>
        <w:t xml:space="preserve"> в ред. решения Совета депутатов от 17.11.2021 № 38/185)</w:t>
      </w:r>
    </w:p>
    <w:p w:rsidR="00127EB7" w:rsidRDefault="00127EB7" w:rsidP="00127EB7">
      <w:pPr>
        <w:pStyle w:val="Standard"/>
        <w:jc w:val="center"/>
        <w:rPr>
          <w:b/>
          <w:sz w:val="28"/>
          <w:lang w:val="ru-RU"/>
        </w:rPr>
      </w:pPr>
    </w:p>
    <w:p w:rsidR="00127EB7" w:rsidRDefault="00127EB7" w:rsidP="00127EB7">
      <w:pPr>
        <w:pStyle w:val="Standard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Статья 11. Публикация материалов публичных слушаний и учет их результатов при принятии решений органами местного самоуправления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C445E5" w:rsidRPr="00C445E5" w:rsidRDefault="00127EB7" w:rsidP="00C445E5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C445E5" w:rsidRPr="00C445E5">
        <w:rPr>
          <w:sz w:val="28"/>
        </w:rPr>
        <w:t xml:space="preserve">В течение 7 календарных дней </w:t>
      </w:r>
      <w:r w:rsidR="00C445E5" w:rsidRPr="00C445E5">
        <w:rPr>
          <w:sz w:val="28"/>
          <w:szCs w:val="28"/>
        </w:rPr>
        <w:t>со дня проведения публичных слушаний</w:t>
      </w:r>
      <w:r w:rsidR="00C445E5" w:rsidRPr="00C445E5">
        <w:rPr>
          <w:sz w:val="28"/>
        </w:rPr>
        <w:t xml:space="preserve"> Оргкомитет организует принятие дополнительных предложений, документов, материалов и регистрирует заявления о снятии своих рекомендаций экспертами публичных слушаний и подготавливает итоговый документ к публикации.</w:t>
      </w:r>
      <w:r w:rsidR="00C445E5" w:rsidRPr="00C445E5">
        <w:rPr>
          <w:sz w:val="28"/>
          <w:szCs w:val="28"/>
        </w:rPr>
        <w:t xml:space="preserve"> </w:t>
      </w:r>
      <w:r w:rsidR="00C445E5" w:rsidRPr="00C445E5">
        <w:rPr>
          <w:sz w:val="28"/>
        </w:rPr>
        <w:t>Все поступившие дополнительные предложения, документы, материалы, снятые рекомендации вносятся в итоговый документ публичных слушаний, который размещается на официальном сайте городского поселения и публикуется в</w:t>
      </w:r>
      <w:r w:rsidR="00C445E5" w:rsidRPr="00C445E5">
        <w:rPr>
          <w:rFonts w:eastAsia="Arial"/>
          <w:sz w:val="28"/>
          <w:szCs w:val="28"/>
        </w:rPr>
        <w:t xml:space="preserve"> порядке, установленном для официального опубликования муниципальных правовых актов</w:t>
      </w:r>
      <w:r w:rsidR="00C445E5" w:rsidRPr="00C445E5">
        <w:rPr>
          <w:sz w:val="28"/>
        </w:rPr>
        <w:t>, и предъявляется для ознакомления</w:t>
      </w:r>
      <w:r w:rsidR="00C445E5">
        <w:rPr>
          <w:sz w:val="28"/>
        </w:rPr>
        <w:t xml:space="preserve"> любым заинтересованным лицам.</w:t>
      </w:r>
    </w:p>
    <w:p w:rsidR="00C445E5" w:rsidRPr="00C445E5" w:rsidRDefault="00C445E5" w:rsidP="00C445E5">
      <w:pPr>
        <w:pStyle w:val="Standard"/>
        <w:tabs>
          <w:tab w:val="left" w:pos="-360"/>
        </w:tabs>
        <w:ind w:firstLine="709"/>
        <w:jc w:val="both"/>
        <w:rPr>
          <w:rFonts w:eastAsia="Times New Roman CYR" w:cs="Times New Roman CYR"/>
          <w:i/>
          <w:lang w:val="ru-RU"/>
        </w:rPr>
      </w:pPr>
      <w:r>
        <w:rPr>
          <w:rFonts w:eastAsia="Times New Roman CYR" w:cs="Times New Roman CYR"/>
          <w:i/>
          <w:lang w:val="ru-RU"/>
        </w:rPr>
        <w:t>(ч. 1</w:t>
      </w:r>
      <w:r w:rsidRPr="00C445E5">
        <w:rPr>
          <w:rFonts w:eastAsia="Times New Roman CYR" w:cs="Times New Roman CYR"/>
          <w:i/>
          <w:lang w:val="ru-RU"/>
        </w:rPr>
        <w:t xml:space="preserve"> в ред. решения Совета депутатов от 17.11.2021 № 38/185)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администрацию городского поселения.</w:t>
      </w:r>
    </w:p>
    <w:p w:rsidR="00C445E5" w:rsidRDefault="00127EB7" w:rsidP="00C445E5">
      <w:pPr>
        <w:pStyle w:val="Standard"/>
        <w:tabs>
          <w:tab w:val="left" w:pos="-360"/>
        </w:tabs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sz w:val="28"/>
          <w:lang w:val="ru-RU"/>
        </w:rPr>
        <w:t xml:space="preserve">3. </w:t>
      </w:r>
      <w:r w:rsidR="00C445E5">
        <w:rPr>
          <w:sz w:val="28"/>
          <w:lang w:val="ru-RU"/>
        </w:rPr>
        <w:t xml:space="preserve">Оргкомитет обеспечивает публикацию итогового документа публичных слушаний в </w:t>
      </w:r>
      <w:r w:rsidR="00C445E5" w:rsidRPr="002A6E20">
        <w:rPr>
          <w:rFonts w:eastAsia="Arial" w:cs="Times New Roman"/>
          <w:sz w:val="28"/>
          <w:szCs w:val="28"/>
          <w:lang w:val="ru-RU"/>
        </w:rPr>
        <w:t>порядке, установленном для официального опубликования муниципальных правовых актов</w:t>
      </w:r>
      <w:r w:rsidR="00C445E5">
        <w:rPr>
          <w:rFonts w:eastAsia="Arial" w:cs="Times New Roman"/>
          <w:sz w:val="28"/>
          <w:szCs w:val="28"/>
          <w:lang w:val="ru-RU"/>
        </w:rPr>
        <w:t>,</w:t>
      </w:r>
      <w:r w:rsidR="00C445E5">
        <w:rPr>
          <w:sz w:val="28"/>
          <w:lang w:val="ru-RU"/>
        </w:rPr>
        <w:t xml:space="preserve"> а также обеспечивает размещение итогового документа публичных слушаний на официальном сайте городского поселения. Итоговый документ публичных слушаний публикуется (размещается) с приложениями </w:t>
      </w:r>
      <w:r w:rsidR="00C445E5">
        <w:rPr>
          <w:rFonts w:eastAsia="Arial" w:cs="Arial"/>
          <w:sz w:val="28"/>
          <w:szCs w:val="28"/>
          <w:lang w:val="ru-RU"/>
        </w:rPr>
        <w:t>в срок не позднее 3 рабочих дней со дня окончания срока принятия дополнительных предложений к итоговому</w:t>
      </w:r>
      <w:r w:rsidR="00C445E5">
        <w:rPr>
          <w:rFonts w:eastAsia="Arial" w:cs="Arial"/>
          <w:sz w:val="28"/>
          <w:szCs w:val="28"/>
          <w:lang w:val="ru-RU"/>
        </w:rPr>
        <w:t xml:space="preserve"> документу публичных слушаний.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i/>
          <w:iCs/>
          <w:lang w:val="ru-RU"/>
        </w:rPr>
        <w:t>(ч. 3 в ред. решени</w:t>
      </w:r>
      <w:r w:rsidR="00C445E5">
        <w:rPr>
          <w:rFonts w:eastAsia="Arial" w:cs="Arial"/>
          <w:i/>
          <w:iCs/>
          <w:lang w:val="ru-RU"/>
        </w:rPr>
        <w:t>й</w:t>
      </w:r>
      <w:r>
        <w:rPr>
          <w:rFonts w:eastAsia="Arial" w:cs="Arial"/>
          <w:i/>
          <w:iCs/>
          <w:lang w:val="ru-RU"/>
        </w:rPr>
        <w:t xml:space="preserve"> Совета депутатов от 30.07.2019 № 12/40</w:t>
      </w:r>
      <w:r w:rsidR="00C445E5">
        <w:rPr>
          <w:rFonts w:eastAsia="Arial" w:cs="Arial"/>
          <w:i/>
          <w:iCs/>
          <w:lang w:val="ru-RU"/>
        </w:rPr>
        <w:t>, от 17.11.2021 № 38/185</w:t>
      </w:r>
      <w:r>
        <w:rPr>
          <w:rFonts w:eastAsia="Arial" w:cs="Arial"/>
          <w:i/>
          <w:iCs/>
          <w:lang w:val="ru-RU"/>
        </w:rPr>
        <w:t>)</w:t>
      </w:r>
    </w:p>
    <w:p w:rsidR="00127EB7" w:rsidRP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4. Администрация городского поселения не позднее 14 дней </w:t>
      </w:r>
      <w:r>
        <w:rPr>
          <w:rFonts w:eastAsia="Arial" w:cs="Arial"/>
          <w:sz w:val="28"/>
          <w:szCs w:val="28"/>
          <w:lang w:val="ru-RU"/>
        </w:rPr>
        <w:t xml:space="preserve">со дня окончания срока принятия дополнительных предложений к итоговому документу публичных слушаний </w:t>
      </w:r>
      <w:r>
        <w:rPr>
          <w:sz w:val="28"/>
          <w:lang w:val="ru-RU"/>
        </w:rPr>
        <w:t xml:space="preserve">направляет на рассмотрение Совета депутатов городского поселения заключение по каждому вопросу итогового документа с соответствующим обоснованием. Заключение подготавливается </w:t>
      </w:r>
      <w:r>
        <w:rPr>
          <w:rFonts w:eastAsia="Arial" w:cs="Arial"/>
          <w:sz w:val="28"/>
          <w:szCs w:val="28"/>
          <w:lang w:val="ru-RU"/>
        </w:rPr>
        <w:t>ответственным специалистом администрации городского поселения.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rFonts w:eastAsia="Arial" w:cs="Arial"/>
          <w:i/>
          <w:iCs/>
          <w:lang w:val="ru-RU"/>
        </w:rPr>
      </w:pPr>
      <w:r>
        <w:rPr>
          <w:rFonts w:eastAsia="Arial" w:cs="Arial"/>
          <w:i/>
          <w:iCs/>
          <w:lang w:val="ru-RU"/>
        </w:rPr>
        <w:t>(ч. 4 в ред. решения Совета депутатов от 30.07.2019 № 12/40)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 В течение 10 дней с момента получения заключения администрации городского поселения на итоговый документ публичных слушаний, вопрос о рассмотрении результатов публичных слушаний выносится на рассмотрение </w:t>
      </w:r>
      <w:r>
        <w:rPr>
          <w:sz w:val="28"/>
          <w:lang w:val="ru-RU"/>
        </w:rPr>
        <w:lastRenderedPageBreak/>
        <w:t xml:space="preserve">соответствующей депутатской комиссии Совета депутатов городского поселения, в ведении которой находятся рассматриваемые вопросы, и включается в повестку </w:t>
      </w:r>
      <w:proofErr w:type="gramStart"/>
      <w:r>
        <w:rPr>
          <w:sz w:val="28"/>
          <w:lang w:val="ru-RU"/>
        </w:rPr>
        <w:t>дня очередного заседания Совета депутатов  городского поселения</w:t>
      </w:r>
      <w:proofErr w:type="gramEnd"/>
      <w:r>
        <w:rPr>
          <w:sz w:val="28"/>
          <w:lang w:val="ru-RU"/>
        </w:rPr>
        <w:t>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6. Рассмотрение рекомендаций публичных слушаний проводится Советом депутатов городского поселения по каждому вопросу публичных слушаний, по которому есть рекомендации в итоговом документе. Совет депутатов городского поселения принимает решение по существу каждого из рассматриваемых вопросов большинством голосов от избранного числа депутатов.</w:t>
      </w:r>
    </w:p>
    <w:p w:rsidR="00127EB7" w:rsidRDefault="00127EB7" w:rsidP="00127EB7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7. После принятия Советом депутатов городского поселения решений по результатам публичных слушаний Оргкомитет прекращает свою деятельность.</w:t>
      </w:r>
    </w:p>
    <w:p w:rsidR="00C445E5" w:rsidRDefault="00127EB7" w:rsidP="00C445E5">
      <w:pPr>
        <w:pStyle w:val="Standard"/>
        <w:tabs>
          <w:tab w:val="left" w:pos="-360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8. </w:t>
      </w:r>
      <w:r w:rsidR="00C445E5">
        <w:rPr>
          <w:sz w:val="28"/>
          <w:lang w:val="ru-RU"/>
        </w:rPr>
        <w:t xml:space="preserve">Решение Совета депутатов городского поселения по итогам рассмотрения результатов публичных слушаний подлежит обязательному опубликованию в </w:t>
      </w:r>
      <w:r w:rsidR="00C445E5" w:rsidRPr="002A6E20">
        <w:rPr>
          <w:rFonts w:eastAsia="Arial" w:cs="Times New Roman"/>
          <w:sz w:val="28"/>
          <w:szCs w:val="28"/>
          <w:lang w:val="ru-RU"/>
        </w:rPr>
        <w:t>порядке, установленном для официального опубликования муниципальных правовых актов</w:t>
      </w:r>
      <w:r w:rsidR="00C445E5">
        <w:rPr>
          <w:rFonts w:eastAsia="Arial" w:cs="Times New Roman"/>
          <w:sz w:val="28"/>
          <w:szCs w:val="28"/>
          <w:lang w:val="ru-RU"/>
        </w:rPr>
        <w:t xml:space="preserve">, </w:t>
      </w:r>
      <w:r w:rsidR="00C445E5">
        <w:rPr>
          <w:sz w:val="28"/>
          <w:lang w:val="ru-RU"/>
        </w:rPr>
        <w:t>и размещению на официальн</w:t>
      </w:r>
      <w:r w:rsidR="00C445E5">
        <w:rPr>
          <w:sz w:val="28"/>
          <w:lang w:val="ru-RU"/>
        </w:rPr>
        <w:t>ом сайте городского поселения.</w:t>
      </w:r>
    </w:p>
    <w:p w:rsidR="00C445E5" w:rsidRPr="00C445E5" w:rsidRDefault="00C445E5" w:rsidP="00C445E5">
      <w:pPr>
        <w:pStyle w:val="Standard"/>
        <w:tabs>
          <w:tab w:val="left" w:pos="-360"/>
        </w:tabs>
        <w:ind w:firstLine="709"/>
        <w:jc w:val="both"/>
        <w:rPr>
          <w:rFonts w:eastAsia="Times New Roman CYR" w:cs="Times New Roman CYR"/>
          <w:i/>
          <w:lang w:val="ru-RU"/>
        </w:rPr>
      </w:pPr>
      <w:r>
        <w:rPr>
          <w:rFonts w:eastAsia="Times New Roman CYR" w:cs="Times New Roman CYR"/>
          <w:i/>
          <w:lang w:val="ru-RU"/>
        </w:rPr>
        <w:t xml:space="preserve">(ч. </w:t>
      </w:r>
      <w:r>
        <w:rPr>
          <w:rFonts w:eastAsia="Times New Roman CYR" w:cs="Times New Roman CYR"/>
          <w:i/>
          <w:lang w:val="ru-RU"/>
        </w:rPr>
        <w:t>8</w:t>
      </w:r>
      <w:r w:rsidRPr="00C445E5">
        <w:rPr>
          <w:rFonts w:eastAsia="Times New Roman CYR" w:cs="Times New Roman CYR"/>
          <w:i/>
          <w:lang w:val="ru-RU"/>
        </w:rPr>
        <w:t xml:space="preserve"> в ред. решения Совета депутатов от 17.11.2021 № 38/185)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127EB7" w:rsidRDefault="00127EB7" w:rsidP="00127EB7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                                                          В.Н. Ручкин</w:t>
      </w: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C445E5" w:rsidRDefault="00C445E5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Default="00127EB7" w:rsidP="00127EB7">
      <w:pPr>
        <w:pStyle w:val="Standard"/>
        <w:spacing w:line="283" w:lineRule="exact"/>
        <w:ind w:firstLine="4635"/>
        <w:rPr>
          <w:sz w:val="28"/>
          <w:lang w:val="ru-RU"/>
        </w:rPr>
      </w:pPr>
    </w:p>
    <w:p w:rsidR="00127EB7" w:rsidRPr="00127EB7" w:rsidRDefault="00127EB7" w:rsidP="00127EB7">
      <w:pPr>
        <w:pStyle w:val="Standard"/>
        <w:spacing w:line="283" w:lineRule="exact"/>
        <w:ind w:left="4678"/>
        <w:jc w:val="both"/>
        <w:rPr>
          <w:sz w:val="28"/>
          <w:lang w:val="ru-RU"/>
        </w:rPr>
      </w:pPr>
      <w:r w:rsidRPr="00127EB7">
        <w:rPr>
          <w:sz w:val="28"/>
          <w:lang w:val="ru-RU"/>
        </w:rPr>
        <w:lastRenderedPageBreak/>
        <w:t>Приложение 1</w:t>
      </w:r>
    </w:p>
    <w:p w:rsidR="00127EB7" w:rsidRPr="00127EB7" w:rsidRDefault="00127EB7" w:rsidP="00127EB7">
      <w:pPr>
        <w:pStyle w:val="Standard"/>
        <w:spacing w:line="283" w:lineRule="exact"/>
        <w:ind w:left="4678"/>
        <w:jc w:val="both"/>
        <w:rPr>
          <w:sz w:val="28"/>
          <w:lang w:val="ru-RU"/>
        </w:rPr>
      </w:pPr>
      <w:r w:rsidRPr="00127EB7">
        <w:rPr>
          <w:sz w:val="28"/>
          <w:lang w:val="ru-RU"/>
        </w:rPr>
        <w:t>к Положению о публичных слушаниях в Корфовском городском поселении Хабаровского муниципального района Хабаровского края</w:t>
      </w:r>
    </w:p>
    <w:p w:rsidR="00127EB7" w:rsidRDefault="00127EB7" w:rsidP="00127EB7">
      <w:pPr>
        <w:pStyle w:val="Standard"/>
        <w:spacing w:line="283" w:lineRule="exact"/>
        <w:ind w:firstLine="4635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(в ред. решения Совета депутатов от 30.07.2019 № 12/40)</w:t>
      </w:r>
    </w:p>
    <w:p w:rsidR="00127EB7" w:rsidRDefault="00127EB7" w:rsidP="00127EB7">
      <w:pPr>
        <w:pStyle w:val="Standard"/>
        <w:rPr>
          <w:b/>
          <w:sz w:val="28"/>
          <w:lang w:val="ru-RU"/>
        </w:rPr>
      </w:pPr>
    </w:p>
    <w:p w:rsidR="00127EB7" w:rsidRDefault="00127EB7" w:rsidP="00127EB7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>(</w:t>
      </w:r>
      <w:proofErr w:type="spellStart"/>
      <w:r>
        <w:rPr>
          <w:i/>
          <w:iCs/>
          <w:sz w:val="28"/>
        </w:rPr>
        <w:t>Типовая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форма</w:t>
      </w:r>
      <w:proofErr w:type="spellEnd"/>
      <w:r>
        <w:rPr>
          <w:i/>
          <w:iCs/>
          <w:sz w:val="28"/>
        </w:rPr>
        <w:t>)</w:t>
      </w:r>
    </w:p>
    <w:p w:rsidR="00127EB7" w:rsidRDefault="00127EB7" w:rsidP="00127EB7">
      <w:pPr>
        <w:pStyle w:val="Standard"/>
        <w:jc w:val="right"/>
        <w:rPr>
          <w:b/>
          <w:sz w:val="28"/>
        </w:rPr>
      </w:pPr>
    </w:p>
    <w:p w:rsidR="00127EB7" w:rsidRDefault="00127EB7" w:rsidP="00127EB7">
      <w:pPr>
        <w:pStyle w:val="Standard"/>
        <w:jc w:val="right"/>
        <w:rPr>
          <w:b/>
          <w:sz w:val="28"/>
        </w:rPr>
      </w:pPr>
    </w:p>
    <w:p w:rsidR="00127EB7" w:rsidRDefault="00127EB7" w:rsidP="00127EB7">
      <w:pPr>
        <w:pStyle w:val="Standard"/>
        <w:jc w:val="center"/>
        <w:rPr>
          <w:b/>
          <w:sz w:val="28"/>
        </w:rPr>
      </w:pPr>
      <w:proofErr w:type="spellStart"/>
      <w:r>
        <w:rPr>
          <w:b/>
          <w:sz w:val="28"/>
        </w:rPr>
        <w:t>Список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инициативной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группы</w:t>
      </w:r>
      <w:proofErr w:type="spellEnd"/>
    </w:p>
    <w:p w:rsidR="00127EB7" w:rsidRDefault="00127EB7" w:rsidP="00127EB7">
      <w:pPr>
        <w:pStyle w:val="Standard"/>
        <w:jc w:val="center"/>
        <w:rPr>
          <w:b/>
          <w:sz w:val="28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183"/>
        <w:gridCol w:w="1914"/>
        <w:gridCol w:w="1914"/>
        <w:gridCol w:w="1925"/>
      </w:tblGrid>
      <w:tr w:rsidR="00127EB7" w:rsidTr="00E022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инициалы члена инициативной группы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жительства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контактного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Личная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</w:p>
        </w:tc>
      </w:tr>
      <w:tr w:rsidR="00127EB7" w:rsidTr="00E022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</w:tr>
      <w:tr w:rsidR="00127EB7" w:rsidTr="00E022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</w:tr>
      <w:tr w:rsidR="00127EB7" w:rsidTr="00E022C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EB7" w:rsidRDefault="00127EB7" w:rsidP="00E022C1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</w:tr>
    </w:tbl>
    <w:p w:rsidR="00127EB7" w:rsidRDefault="00127EB7" w:rsidP="00127EB7">
      <w:pPr>
        <w:pStyle w:val="Standard"/>
        <w:jc w:val="center"/>
      </w:pPr>
    </w:p>
    <w:p w:rsidR="00127EB7" w:rsidRDefault="00127EB7" w:rsidP="00127EB7">
      <w:pPr>
        <w:pStyle w:val="Standard"/>
        <w:jc w:val="both"/>
        <w:rPr>
          <w:b/>
          <w:sz w:val="28"/>
        </w:rPr>
      </w:pPr>
    </w:p>
    <w:p w:rsidR="00127EB7" w:rsidRDefault="00127EB7" w:rsidP="00127EB7">
      <w:pPr>
        <w:pStyle w:val="Standard"/>
        <w:jc w:val="both"/>
        <w:rPr>
          <w:b/>
          <w:sz w:val="28"/>
        </w:rPr>
      </w:pPr>
    </w:p>
    <w:p w:rsidR="00127EB7" w:rsidRDefault="00127EB7" w:rsidP="00127EB7">
      <w:pPr>
        <w:pStyle w:val="Standard"/>
        <w:jc w:val="both"/>
        <w:rPr>
          <w:b/>
          <w:sz w:val="28"/>
        </w:rPr>
      </w:pPr>
    </w:p>
    <w:p w:rsidR="00127EB7" w:rsidRDefault="00127EB7" w:rsidP="00127EB7">
      <w:pPr>
        <w:pStyle w:val="Standard"/>
        <w:rPr>
          <w:sz w:val="28"/>
          <w:lang w:val="ru-RU"/>
        </w:rPr>
      </w:pPr>
      <w:r>
        <w:rPr>
          <w:sz w:val="28"/>
          <w:lang w:val="ru-RU"/>
        </w:rPr>
        <w:t>Председатель Совета депутатов                                                          В.Н. Ручкин</w:t>
      </w: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sz w:val="28"/>
          <w:lang w:val="ru-RU"/>
        </w:rPr>
      </w:pPr>
    </w:p>
    <w:p w:rsidR="00127EB7" w:rsidRDefault="00127EB7" w:rsidP="00127EB7">
      <w:pPr>
        <w:pStyle w:val="Standard"/>
        <w:jc w:val="right"/>
        <w:rPr>
          <w:sz w:val="28"/>
          <w:lang w:val="ru-RU"/>
        </w:rPr>
      </w:pPr>
    </w:p>
    <w:p w:rsidR="00127EB7" w:rsidRDefault="00127EB7" w:rsidP="00127EB7">
      <w:pPr>
        <w:pStyle w:val="Standard"/>
        <w:ind w:left="5040"/>
        <w:rPr>
          <w:sz w:val="28"/>
          <w:lang w:val="ru-RU"/>
        </w:rPr>
      </w:pPr>
    </w:p>
    <w:p w:rsidR="00127EB7" w:rsidRDefault="00127EB7" w:rsidP="00127EB7">
      <w:pPr>
        <w:pStyle w:val="Standard"/>
        <w:ind w:left="5040"/>
        <w:rPr>
          <w:sz w:val="28"/>
          <w:lang w:val="ru-RU"/>
        </w:rPr>
      </w:pPr>
    </w:p>
    <w:p w:rsidR="00127EB7" w:rsidRDefault="00127EB7" w:rsidP="00127EB7">
      <w:pPr>
        <w:pStyle w:val="Standard"/>
        <w:ind w:left="5040"/>
        <w:rPr>
          <w:sz w:val="28"/>
          <w:lang w:val="ru-RU"/>
        </w:rPr>
      </w:pPr>
    </w:p>
    <w:p w:rsidR="00127EB7" w:rsidRPr="00127EB7" w:rsidRDefault="00127EB7" w:rsidP="00127EB7">
      <w:pPr>
        <w:pStyle w:val="Standard"/>
        <w:spacing w:line="283" w:lineRule="exact"/>
        <w:ind w:left="4678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Приложение 2</w:t>
      </w:r>
    </w:p>
    <w:p w:rsidR="00127EB7" w:rsidRPr="00127EB7" w:rsidRDefault="00127EB7" w:rsidP="00127EB7">
      <w:pPr>
        <w:pStyle w:val="Standard"/>
        <w:spacing w:line="283" w:lineRule="exact"/>
        <w:ind w:left="4678"/>
        <w:jc w:val="both"/>
        <w:rPr>
          <w:sz w:val="28"/>
          <w:lang w:val="ru-RU"/>
        </w:rPr>
      </w:pPr>
      <w:r w:rsidRPr="00127EB7">
        <w:rPr>
          <w:sz w:val="28"/>
          <w:lang w:val="ru-RU"/>
        </w:rPr>
        <w:t>к Положению о публичных слушаниях в Корфовском городском поселении Хабаровского муниципального района Хабаровского края</w:t>
      </w:r>
    </w:p>
    <w:p w:rsidR="00127EB7" w:rsidRDefault="00127EB7" w:rsidP="00127EB7">
      <w:pPr>
        <w:pStyle w:val="Standard"/>
        <w:jc w:val="both"/>
        <w:rPr>
          <w:b/>
          <w:sz w:val="28"/>
          <w:lang w:val="ru-RU"/>
        </w:rPr>
      </w:pPr>
    </w:p>
    <w:p w:rsidR="00127EB7" w:rsidRDefault="00127EB7" w:rsidP="00127EB7">
      <w:pPr>
        <w:pStyle w:val="Standard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(в ред. решени</w:t>
      </w:r>
      <w:r w:rsidR="00C445E5">
        <w:rPr>
          <w:b/>
          <w:bCs/>
          <w:i/>
          <w:iCs/>
          <w:lang w:val="ru-RU"/>
        </w:rPr>
        <w:t>й</w:t>
      </w:r>
      <w:r>
        <w:rPr>
          <w:b/>
          <w:bCs/>
          <w:i/>
          <w:iCs/>
          <w:lang w:val="ru-RU"/>
        </w:rPr>
        <w:t xml:space="preserve"> Совета депутатов от 30.07.2019 № 12/40</w:t>
      </w:r>
      <w:r w:rsidR="00C445E5">
        <w:rPr>
          <w:b/>
          <w:bCs/>
          <w:i/>
          <w:iCs/>
          <w:lang w:val="ru-RU"/>
        </w:rPr>
        <w:t>, от 17.11.2021 № 38/185</w:t>
      </w:r>
      <w:r>
        <w:rPr>
          <w:b/>
          <w:bCs/>
          <w:i/>
          <w:iCs/>
          <w:lang w:val="ru-RU"/>
        </w:rPr>
        <w:t>)</w:t>
      </w:r>
    </w:p>
    <w:p w:rsidR="00127EB7" w:rsidRDefault="00127EB7" w:rsidP="00127EB7">
      <w:pPr>
        <w:pStyle w:val="Standard"/>
        <w:rPr>
          <w:i/>
          <w:iCs/>
          <w:sz w:val="28"/>
          <w:lang w:val="ru-RU"/>
        </w:rPr>
      </w:pPr>
    </w:p>
    <w:p w:rsidR="00127EB7" w:rsidRDefault="00127EB7" w:rsidP="00127EB7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>(Типовая форма)</w:t>
      </w:r>
    </w:p>
    <w:p w:rsidR="00127EB7" w:rsidRPr="00C445E5" w:rsidRDefault="00127EB7" w:rsidP="00127EB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C445E5" w:rsidRPr="00C445E5" w:rsidRDefault="00C445E5" w:rsidP="00C445E5">
      <w:pPr>
        <w:jc w:val="center"/>
        <w:rPr>
          <w:rFonts w:eastAsia="Arial Unicode MS" w:cs="Times New Roman"/>
          <w:b/>
          <w:bCs/>
          <w:color w:val="auto"/>
          <w:lang w:val="ru-RU" w:eastAsia="ru-RU" w:bidi="ar-SA"/>
        </w:rPr>
      </w:pPr>
      <w:r w:rsidRPr="00C445E5">
        <w:rPr>
          <w:rFonts w:eastAsia="Arial Unicode MS" w:cs="Times New Roman"/>
          <w:b/>
          <w:bCs/>
          <w:color w:val="auto"/>
          <w:lang w:val="ru-RU" w:eastAsia="ru-RU" w:bidi="ar-SA"/>
        </w:rPr>
        <w:t>ОРГАНИЗАЦИОННЫЙ КОМИТЕТ</w:t>
      </w:r>
    </w:p>
    <w:p w:rsidR="00C445E5" w:rsidRPr="00C445E5" w:rsidRDefault="00C445E5" w:rsidP="00C445E5">
      <w:pPr>
        <w:jc w:val="center"/>
        <w:rPr>
          <w:rFonts w:eastAsia="Arial Unicode MS" w:cs="Times New Roman"/>
          <w:b/>
          <w:bCs/>
          <w:color w:val="auto"/>
          <w:lang w:val="ru-RU" w:eastAsia="ru-RU" w:bidi="ar-SA"/>
        </w:rPr>
      </w:pPr>
      <w:r w:rsidRPr="00C445E5">
        <w:rPr>
          <w:rFonts w:eastAsia="Arial Unicode MS" w:cs="Times New Roman"/>
          <w:b/>
          <w:bCs/>
          <w:color w:val="auto"/>
          <w:lang w:val="ru-RU" w:eastAsia="ru-RU" w:bidi="ar-SA"/>
        </w:rPr>
        <w:t>по проведению публичных слушаний</w:t>
      </w:r>
    </w:p>
    <w:tbl>
      <w:tblPr>
        <w:tblW w:w="408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</w:tblGrid>
      <w:tr w:rsidR="00C445E5" w:rsidRPr="00C445E5" w:rsidTr="00AA6C4A"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jc w:val="both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</w:p>
          <w:p w:rsidR="00C445E5" w:rsidRPr="00C445E5" w:rsidRDefault="00C445E5" w:rsidP="00C445E5">
            <w:pPr>
              <w:jc w:val="center"/>
              <w:rPr>
                <w:b/>
                <w:b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b/>
                <w:bCs/>
                <w:color w:val="auto"/>
                <w:sz w:val="26"/>
                <w:szCs w:val="26"/>
                <w:lang w:val="ru-RU"/>
              </w:rPr>
              <w:t>ПРОТОКОЛ</w:t>
            </w:r>
          </w:p>
          <w:p w:rsidR="00C445E5" w:rsidRPr="00C445E5" w:rsidRDefault="00C445E5" w:rsidP="00C445E5">
            <w:pPr>
              <w:jc w:val="center"/>
              <w:rPr>
                <w:b/>
                <w:b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b/>
                <w:bCs/>
                <w:color w:val="auto"/>
                <w:sz w:val="26"/>
                <w:szCs w:val="26"/>
                <w:lang w:val="ru-RU"/>
              </w:rPr>
              <w:t>ПУБЛИЧНЫХ СЛУШАНИЙ</w:t>
            </w:r>
          </w:p>
          <w:p w:rsidR="00C445E5" w:rsidRPr="00C445E5" w:rsidRDefault="00C445E5" w:rsidP="00C445E5">
            <w:pPr>
              <w:jc w:val="both"/>
              <w:rPr>
                <w:b/>
                <w:bCs/>
                <w:color w:val="auto"/>
                <w:sz w:val="26"/>
                <w:szCs w:val="26"/>
                <w:lang w:val="ru-RU"/>
              </w:rPr>
            </w:pPr>
          </w:p>
          <w:p w:rsidR="00C445E5" w:rsidRPr="00C445E5" w:rsidRDefault="00C445E5" w:rsidP="00C445E5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C445E5">
              <w:rPr>
                <w:color w:val="auto"/>
                <w:sz w:val="26"/>
                <w:szCs w:val="26"/>
                <w:lang w:val="ru-RU"/>
              </w:rPr>
              <w:t>«___» _____ _______ года № _____</w:t>
            </w:r>
          </w:p>
        </w:tc>
      </w:tr>
    </w:tbl>
    <w:p w:rsidR="00C445E5" w:rsidRPr="00C445E5" w:rsidRDefault="00C445E5" w:rsidP="00C445E5">
      <w:pPr>
        <w:rPr>
          <w:b/>
          <w:bCs/>
          <w:color w:val="auto"/>
          <w:sz w:val="28"/>
          <w:szCs w:val="28"/>
          <w:lang w:val="ru-RU"/>
        </w:rPr>
      </w:pPr>
    </w:p>
    <w:p w:rsidR="00C445E5" w:rsidRPr="00C445E5" w:rsidRDefault="00C445E5" w:rsidP="00C445E5">
      <w:pPr>
        <w:rPr>
          <w:b/>
          <w:bCs/>
          <w:color w:val="auto"/>
          <w:sz w:val="28"/>
          <w:szCs w:val="28"/>
          <w:lang w:val="ru-RU"/>
        </w:rPr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7"/>
        <w:gridCol w:w="457"/>
        <w:gridCol w:w="4741"/>
      </w:tblGrid>
      <w:tr w:rsidR="00C445E5" w:rsidRPr="00C445E5" w:rsidTr="00AA6C4A">
        <w:trPr>
          <w:trHeight w:val="971"/>
        </w:trPr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C445E5">
              <w:rPr>
                <w:color w:val="auto"/>
                <w:sz w:val="26"/>
                <w:szCs w:val="26"/>
                <w:lang w:val="ru-RU"/>
              </w:rPr>
              <w:t>Ведущий публичных слушаний, председатель оргкомитета: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  <w:t>Фамилия, инициалы, должность</w:t>
            </w:r>
          </w:p>
        </w:tc>
      </w:tr>
      <w:tr w:rsidR="00C445E5" w:rsidRPr="00C445E5" w:rsidTr="00AA6C4A">
        <w:trPr>
          <w:trHeight w:val="400"/>
        </w:trPr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C445E5">
              <w:rPr>
                <w:color w:val="auto"/>
                <w:sz w:val="26"/>
                <w:szCs w:val="26"/>
              </w:rPr>
              <w:t>Секретарь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color w:val="auto"/>
                <w:sz w:val="26"/>
                <w:szCs w:val="26"/>
              </w:rPr>
              <w:t>оргкомитета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  <w:t>Фамилия, инициалы, должность</w:t>
            </w:r>
          </w:p>
        </w:tc>
      </w:tr>
      <w:tr w:rsidR="00C445E5" w:rsidRPr="00C445E5" w:rsidTr="00AA6C4A">
        <w:trPr>
          <w:trHeight w:val="72"/>
        </w:trPr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C445E5">
              <w:rPr>
                <w:color w:val="auto"/>
                <w:sz w:val="26"/>
                <w:szCs w:val="26"/>
              </w:rPr>
              <w:t>Эксперт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color w:val="auto"/>
                <w:sz w:val="26"/>
                <w:szCs w:val="26"/>
              </w:rPr>
              <w:t>публичных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color w:val="auto"/>
                <w:sz w:val="26"/>
                <w:szCs w:val="26"/>
              </w:rPr>
              <w:t>слушаний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  <w:t>Фамилия, инициалы, должность</w:t>
            </w:r>
          </w:p>
        </w:tc>
      </w:tr>
      <w:tr w:rsidR="00C445E5" w:rsidRPr="00C445E5" w:rsidTr="00AA6C4A">
        <w:trPr>
          <w:trHeight w:val="1036"/>
        </w:trPr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C445E5">
              <w:rPr>
                <w:color w:val="auto"/>
                <w:sz w:val="26"/>
                <w:szCs w:val="26"/>
              </w:rPr>
              <w:t>Члены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color w:val="auto"/>
                <w:sz w:val="26"/>
                <w:szCs w:val="26"/>
              </w:rPr>
              <w:t>оргкомитета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  <w:t>Фамилия, инициалы, должность</w:t>
            </w:r>
          </w:p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  <w:t>Фамилия, инициалы, должность</w:t>
            </w:r>
          </w:p>
        </w:tc>
      </w:tr>
      <w:tr w:rsidR="00C445E5" w:rsidRPr="00C445E5" w:rsidTr="00AA6C4A"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C445E5">
              <w:rPr>
                <w:color w:val="auto"/>
                <w:sz w:val="26"/>
                <w:szCs w:val="26"/>
              </w:rPr>
              <w:t>Общественность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C445E5">
              <w:rPr>
                <w:color w:val="auto"/>
                <w:sz w:val="26"/>
                <w:szCs w:val="26"/>
              </w:rPr>
              <w:t>всего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color w:val="auto"/>
                <w:sz w:val="26"/>
                <w:szCs w:val="26"/>
              </w:rPr>
              <w:t>человек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  <w:t>___ (указывается количество человек)</w:t>
            </w:r>
          </w:p>
        </w:tc>
      </w:tr>
      <w:tr w:rsidR="00C445E5" w:rsidRPr="00C445E5" w:rsidTr="00AA6C4A"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rPr>
                <w:color w:val="auto"/>
                <w:sz w:val="26"/>
                <w:szCs w:val="26"/>
              </w:rPr>
            </w:pPr>
            <w:proofErr w:type="spellStart"/>
            <w:r w:rsidRPr="00C445E5">
              <w:rPr>
                <w:color w:val="auto"/>
                <w:sz w:val="26"/>
                <w:szCs w:val="26"/>
              </w:rPr>
              <w:t>Всего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color w:val="auto"/>
                <w:sz w:val="26"/>
                <w:szCs w:val="26"/>
              </w:rPr>
              <w:t>участников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color w:val="auto"/>
                <w:sz w:val="26"/>
                <w:szCs w:val="26"/>
              </w:rPr>
              <w:t>слушаний</w:t>
            </w:r>
            <w:proofErr w:type="spellEnd"/>
            <w:r w:rsidRPr="00C445E5">
              <w:rPr>
                <w:color w:val="auto"/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color w:val="auto"/>
                <w:sz w:val="26"/>
                <w:szCs w:val="26"/>
                <w:lang w:val="ru-RU"/>
              </w:rPr>
              <w:t>___ (указывается количество человек)</w:t>
            </w:r>
          </w:p>
        </w:tc>
      </w:tr>
    </w:tbl>
    <w:p w:rsidR="00C445E5" w:rsidRPr="00C445E5" w:rsidRDefault="00C445E5" w:rsidP="00C445E5">
      <w:pPr>
        <w:suppressLineNumbers/>
        <w:jc w:val="both"/>
        <w:rPr>
          <w:rFonts w:eastAsia="Times New Roman CYR" w:cs="Times New Roman CYR"/>
          <w:color w:val="auto"/>
          <w:sz w:val="26"/>
          <w:szCs w:val="26"/>
          <w:u w:val="single"/>
          <w:lang w:val="ru-RU"/>
        </w:rPr>
      </w:pP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Cs/>
          <w:color w:val="auto"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1. Тема публичных слушаний:</w:t>
      </w:r>
      <w:r w:rsidRPr="00C445E5">
        <w:rPr>
          <w:rFonts w:eastAsia="Times New Roman CYR" w:cs="Times New Roman CYR"/>
          <w:bCs/>
          <w:i/>
          <w:color w:val="auto"/>
          <w:sz w:val="26"/>
          <w:szCs w:val="26"/>
          <w:lang w:val="ru-RU"/>
        </w:rPr>
        <w:t xml:space="preserve"> </w:t>
      </w:r>
      <w:r w:rsidRPr="00C445E5">
        <w:rPr>
          <w:rFonts w:eastAsia="Times New Roman CYR" w:cs="Times New Roman CYR"/>
          <w:bCs/>
          <w:color w:val="auto"/>
          <w:sz w:val="26"/>
          <w:szCs w:val="26"/>
          <w:lang w:val="ru-RU"/>
        </w:rPr>
        <w:t>______________________________________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Cs/>
          <w:i/>
          <w:color w:val="auto"/>
          <w:sz w:val="26"/>
          <w:szCs w:val="26"/>
          <w:lang w:val="ru-RU"/>
        </w:rPr>
      </w:pPr>
      <w:r w:rsidRPr="00C445E5">
        <w:rPr>
          <w:rFonts w:eastAsia="Times New Roman CYR" w:cs="Times New Roman CYR"/>
          <w:bCs/>
          <w:i/>
          <w:color w:val="auto"/>
          <w:sz w:val="26"/>
          <w:szCs w:val="26"/>
          <w:lang w:val="ru-RU"/>
        </w:rPr>
        <w:t>... (указывается тема публичных слушаний; вопросы и проекты муниципальных нормативных правовых актов, выносимые на рассмотрение на публичных слушаниях)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2. Дата проведения публичных слушаний:</w:t>
      </w: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 xml:space="preserve"> _______________________ года.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3. Время проведения публичных слушаний:</w:t>
      </w: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 xml:space="preserve"> _________ час</w:t>
      </w:r>
      <w:proofErr w:type="gramStart"/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>.</w:t>
      </w:r>
      <w:proofErr w:type="gramEnd"/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 xml:space="preserve"> ________ </w:t>
      </w:r>
      <w:proofErr w:type="gramStart"/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>м</w:t>
      </w:r>
      <w:proofErr w:type="gramEnd"/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>ин.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 xml:space="preserve">4. Место проведения публичных слушаний: </w:t>
      </w: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>__________________________</w:t>
      </w:r>
    </w:p>
    <w:p w:rsidR="00C445E5" w:rsidRPr="00C445E5" w:rsidRDefault="00C445E5" w:rsidP="00C445E5">
      <w:pPr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5. Инициатор проведения публичных слушаний:</w:t>
      </w: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 xml:space="preserve"> _____________________ 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>(указывается инициатор проведения публичных слушаний: население городского поселения, глава городского поселения, Совет депутатов городского поселения)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6. Нормативное обоснование проведения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>6.1. ... (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>указывается нормативный правовой акт)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>6.2. ... (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>указывается нормативный правовой акт)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" w:cs="Times New Roman CYR"/>
          <w:color w:val="auto"/>
          <w:sz w:val="26"/>
          <w:szCs w:val="26"/>
          <w:lang w:val="ru-RU" w:eastAsia="ru-RU"/>
        </w:rPr>
        <w:lastRenderedPageBreak/>
        <w:t xml:space="preserve">6.3. ... </w:t>
      </w:r>
      <w:r w:rsidRPr="00C445E5">
        <w:rPr>
          <w:rFonts w:eastAsia="Times New Roman CYR" w:cs="Times New Roman CYR"/>
          <w:color w:val="auto"/>
          <w:sz w:val="26"/>
          <w:szCs w:val="26"/>
          <w:lang w:val="ru-RU" w:eastAsia="ru-RU"/>
        </w:rPr>
        <w:t>(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 w:eastAsia="ru-RU"/>
        </w:rPr>
        <w:t>указывается нормативный правовой акт)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7. Официальная публикация о проведении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 xml:space="preserve">7.1. ... 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>(указывается источник опубликования (размещения) информации о дате, времени, месте и теме публичных слушаний, проекта муниципального нормативного правового акта правового акта)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8. Ход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 xml:space="preserve">... 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>(указывается краткое содержание процедуры проведения публичных слушаний; сведения о заслушанных лицах; внесенные предложения, замечания, рекомендации; вопросы, поставленные на голосование)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9. Голосование по теме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color w:val="auto"/>
          <w:sz w:val="26"/>
          <w:szCs w:val="26"/>
          <w:lang w:val="ru-RU"/>
        </w:rPr>
      </w:pP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>«за» - ____ человек, «против» - ____ человек, «воздержался» - ____ человек.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color w:val="auto"/>
          <w:sz w:val="26"/>
          <w:szCs w:val="26"/>
          <w:lang w:val="ru-RU"/>
        </w:rPr>
        <w:t>10. Решение по результатам публичных слушаний:</w:t>
      </w:r>
    </w:p>
    <w:p w:rsidR="00C445E5" w:rsidRPr="00C445E5" w:rsidRDefault="00C445E5" w:rsidP="00C445E5">
      <w:pPr>
        <w:ind w:firstLine="709"/>
        <w:jc w:val="both"/>
        <w:rPr>
          <w:rFonts w:eastAsia="Times New Roman CYR" w:cs="Times New Roman CYR"/>
          <w:color w:val="auto"/>
          <w:lang w:val="ru-RU"/>
        </w:rPr>
      </w:pPr>
      <w:proofErr w:type="gramStart"/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 xml:space="preserve">... 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 xml:space="preserve">(указывается информация о признании публичных слушаний состоявшимися (несостоявшимися); о принятых на публичных слушаниях решениях; о </w:t>
      </w:r>
      <w:r w:rsidRPr="00C445E5">
        <w:rPr>
          <w:rFonts w:eastAsia="Times New Roman CYR" w:cs="Times New Roman CYR"/>
          <w:i/>
          <w:color w:val="auto"/>
          <w:sz w:val="26"/>
          <w:szCs w:val="26"/>
          <w:lang w:val="ru-RU"/>
        </w:rPr>
        <w:t>составлении итогового документа публичных слушаний по истечении срока, установленного для внесения в оргкомитет предложений, замечаний и дополнительных документов по теме публичных слушаний)</w:t>
      </w:r>
      <w:proofErr w:type="gramEnd"/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color w:val="auto"/>
          <w:sz w:val="26"/>
          <w:szCs w:val="26"/>
          <w:lang w:val="ru-RU"/>
        </w:rPr>
      </w:pPr>
    </w:p>
    <w:p w:rsidR="00C445E5" w:rsidRPr="00C445E5" w:rsidRDefault="00C445E5" w:rsidP="00C445E5">
      <w:pPr>
        <w:suppressLineNumbers/>
        <w:ind w:firstLine="709"/>
        <w:jc w:val="right"/>
        <w:rPr>
          <w:rFonts w:eastAsia="Times New Roman CYR" w:cs="Times New Roman CYR"/>
          <w:color w:val="auto"/>
          <w:sz w:val="26"/>
          <w:szCs w:val="26"/>
          <w:lang w:val="ru-RU"/>
        </w:rPr>
      </w:pPr>
    </w:p>
    <w:p w:rsidR="00C445E5" w:rsidRPr="00C445E5" w:rsidRDefault="00C445E5" w:rsidP="00C445E5">
      <w:pPr>
        <w:jc w:val="both"/>
        <w:rPr>
          <w:color w:val="auto"/>
          <w:lang w:val="ru-RU"/>
        </w:rPr>
      </w:pPr>
      <w:r w:rsidRPr="00C445E5">
        <w:rPr>
          <w:rFonts w:eastAsia="Times New Roman CYR" w:cs="Times New Roman CYR"/>
          <w:color w:val="auto"/>
          <w:sz w:val="26"/>
          <w:szCs w:val="26"/>
          <w:lang w:val="ru-RU"/>
        </w:rPr>
        <w:t xml:space="preserve">Председатель оргкомитета                   _____________                  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>Фамилия, инициалы</w:t>
      </w:r>
    </w:p>
    <w:p w:rsidR="00C445E5" w:rsidRPr="00C445E5" w:rsidRDefault="00C445E5" w:rsidP="00C445E5">
      <w:pPr>
        <w:jc w:val="both"/>
        <w:rPr>
          <w:rFonts w:eastAsia="Times New Roman CYR" w:cs="Times New Roman CYR"/>
          <w:color w:val="auto"/>
          <w:sz w:val="26"/>
          <w:szCs w:val="26"/>
          <w:lang w:val="ru-RU"/>
        </w:rPr>
      </w:pPr>
    </w:p>
    <w:p w:rsidR="00C445E5" w:rsidRPr="00C445E5" w:rsidRDefault="00C445E5" w:rsidP="00C445E5">
      <w:pPr>
        <w:autoSpaceDE w:val="0"/>
        <w:jc w:val="both"/>
        <w:rPr>
          <w:rFonts w:eastAsia="Times New Roman CYR" w:cs="Times New Roman CYR"/>
          <w:color w:val="auto"/>
          <w:sz w:val="26"/>
          <w:szCs w:val="26"/>
          <w:lang w:val="ru-RU"/>
        </w:rPr>
      </w:pPr>
    </w:p>
    <w:p w:rsidR="00C445E5" w:rsidRPr="00C445E5" w:rsidRDefault="00C445E5" w:rsidP="00C445E5">
      <w:pPr>
        <w:autoSpaceDE w:val="0"/>
        <w:jc w:val="both"/>
        <w:rPr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 xml:space="preserve">Секретарь оргкомитета                         _____________                </w:t>
      </w:r>
      <w:r>
        <w:rPr>
          <w:rFonts w:eastAsia="Times New Roman CYR" w:cs="Times New Roman CYR"/>
          <w:sz w:val="26"/>
          <w:szCs w:val="26"/>
          <w:lang w:val="ru-RU"/>
        </w:rPr>
        <w:t xml:space="preserve">   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Фамилия, инициалы</w:t>
      </w:r>
    </w:p>
    <w:p w:rsidR="00C445E5" w:rsidRDefault="00C445E5" w:rsidP="00127EB7">
      <w:pPr>
        <w:pStyle w:val="Standard"/>
        <w:autoSpaceDE w:val="0"/>
        <w:jc w:val="both"/>
        <w:rPr>
          <w:rFonts w:eastAsia="Times New Roman CYR" w:cs="Times New Roman CYR"/>
          <w:sz w:val="26"/>
          <w:szCs w:val="26"/>
          <w:lang w:val="ru-RU"/>
        </w:rPr>
      </w:pPr>
    </w:p>
    <w:p w:rsidR="00127EB7" w:rsidRDefault="00127EB7" w:rsidP="00127EB7">
      <w:pPr>
        <w:pStyle w:val="Standard"/>
        <w:jc w:val="both"/>
        <w:rPr>
          <w:sz w:val="28"/>
          <w:lang w:val="ru-RU"/>
        </w:rPr>
      </w:pPr>
    </w:p>
    <w:p w:rsidR="00127EB7" w:rsidRDefault="00127EB7" w:rsidP="00127EB7">
      <w:pPr>
        <w:pStyle w:val="Standard"/>
        <w:jc w:val="both"/>
        <w:rPr>
          <w:sz w:val="28"/>
          <w:lang w:val="ru-RU"/>
        </w:rPr>
      </w:pPr>
    </w:p>
    <w:p w:rsidR="00127EB7" w:rsidRPr="00127EB7" w:rsidRDefault="00127EB7" w:rsidP="00127EB7">
      <w:pPr>
        <w:pStyle w:val="Standard"/>
        <w:autoSpaceDE w:val="0"/>
        <w:spacing w:line="283" w:lineRule="exact"/>
        <w:rPr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Председатель Совета депутатов                                                          В.Н. Ручкин</w:t>
      </w:r>
    </w:p>
    <w:p w:rsidR="001C39DB" w:rsidRDefault="001C39DB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Default="00C445E5">
      <w:pPr>
        <w:rPr>
          <w:lang w:val="ru-RU"/>
        </w:rPr>
      </w:pPr>
    </w:p>
    <w:p w:rsidR="00C445E5" w:rsidRPr="00C445E5" w:rsidRDefault="00C445E5" w:rsidP="00C445E5">
      <w:pPr>
        <w:spacing w:line="283" w:lineRule="exact"/>
        <w:ind w:left="4678"/>
        <w:jc w:val="both"/>
        <w:rPr>
          <w:sz w:val="28"/>
          <w:lang w:val="ru-RU"/>
        </w:rPr>
      </w:pPr>
      <w:r w:rsidRPr="00C445E5">
        <w:rPr>
          <w:sz w:val="28"/>
          <w:lang w:val="ru-RU"/>
        </w:rPr>
        <w:lastRenderedPageBreak/>
        <w:t>Приложение 3</w:t>
      </w:r>
    </w:p>
    <w:p w:rsidR="00C445E5" w:rsidRPr="00C445E5" w:rsidRDefault="00C445E5" w:rsidP="00C445E5">
      <w:pPr>
        <w:spacing w:line="283" w:lineRule="exact"/>
        <w:ind w:left="4678"/>
        <w:jc w:val="both"/>
        <w:rPr>
          <w:sz w:val="28"/>
          <w:lang w:val="ru-RU"/>
        </w:rPr>
      </w:pPr>
      <w:r w:rsidRPr="00C445E5">
        <w:rPr>
          <w:sz w:val="28"/>
          <w:lang w:val="ru-RU"/>
        </w:rPr>
        <w:t>к Положению о публичных слушаниях в Корфовском городском поселении Хабаровского муниципального района Хабаровского края</w:t>
      </w:r>
    </w:p>
    <w:p w:rsidR="00C445E5" w:rsidRDefault="00C445E5" w:rsidP="00C445E5">
      <w:pPr>
        <w:rPr>
          <w:i/>
          <w:iCs/>
          <w:sz w:val="28"/>
          <w:lang w:val="ru-RU"/>
        </w:rPr>
      </w:pPr>
    </w:p>
    <w:p w:rsidR="00C445E5" w:rsidRDefault="00C445E5" w:rsidP="00C445E5">
      <w:pPr>
        <w:pStyle w:val="Standard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(в</w:t>
      </w:r>
      <w:r>
        <w:rPr>
          <w:b/>
          <w:bCs/>
          <w:i/>
          <w:iCs/>
          <w:lang w:val="ru-RU"/>
        </w:rPr>
        <w:t>ведено решением Совета депутатов</w:t>
      </w:r>
      <w:r>
        <w:rPr>
          <w:b/>
          <w:bCs/>
          <w:i/>
          <w:iCs/>
          <w:lang w:val="ru-RU"/>
        </w:rPr>
        <w:t xml:space="preserve"> от 17.11.2021 № 38/185)</w:t>
      </w:r>
    </w:p>
    <w:p w:rsidR="00C445E5" w:rsidRPr="00C445E5" w:rsidRDefault="00C445E5" w:rsidP="00C445E5">
      <w:pPr>
        <w:rPr>
          <w:iCs/>
          <w:sz w:val="28"/>
          <w:lang w:val="ru-RU"/>
        </w:rPr>
      </w:pPr>
      <w:bookmarkStart w:id="1" w:name="_GoBack"/>
      <w:bookmarkEnd w:id="1"/>
    </w:p>
    <w:p w:rsidR="00C445E5" w:rsidRPr="00C445E5" w:rsidRDefault="00C445E5" w:rsidP="00C445E5">
      <w:pPr>
        <w:rPr>
          <w:i/>
          <w:iCs/>
          <w:sz w:val="28"/>
          <w:lang w:val="ru-RU"/>
        </w:rPr>
      </w:pPr>
      <w:r w:rsidRPr="00C445E5">
        <w:rPr>
          <w:i/>
          <w:iCs/>
          <w:sz w:val="28"/>
          <w:lang w:val="ru-RU"/>
        </w:rPr>
        <w:t>(Типовая форма)</w:t>
      </w:r>
    </w:p>
    <w:p w:rsidR="00C445E5" w:rsidRPr="00C445E5" w:rsidRDefault="00C445E5" w:rsidP="00C445E5">
      <w:pPr>
        <w:rPr>
          <w:i/>
          <w:iCs/>
          <w:sz w:val="28"/>
          <w:lang w:val="ru-RU"/>
        </w:rPr>
      </w:pPr>
    </w:p>
    <w:p w:rsidR="00C445E5" w:rsidRPr="00C445E5" w:rsidRDefault="00C445E5" w:rsidP="00C445E5">
      <w:pPr>
        <w:jc w:val="center"/>
        <w:rPr>
          <w:rFonts w:eastAsia="Arial Unicode MS" w:cs="Times New Roman"/>
          <w:b/>
          <w:bCs/>
          <w:color w:val="auto"/>
          <w:lang w:val="ru-RU" w:eastAsia="ru-RU" w:bidi="ar-SA"/>
        </w:rPr>
      </w:pPr>
      <w:r w:rsidRPr="00C445E5">
        <w:rPr>
          <w:rFonts w:eastAsia="Arial Unicode MS" w:cs="Times New Roman"/>
          <w:b/>
          <w:bCs/>
          <w:color w:val="auto"/>
          <w:lang w:val="ru-RU" w:eastAsia="ru-RU" w:bidi="ar-SA"/>
        </w:rPr>
        <w:t>ОРГАНИЗАЦИОННЫЙ КОМИТЕТ</w:t>
      </w:r>
    </w:p>
    <w:p w:rsidR="00C445E5" w:rsidRPr="00C445E5" w:rsidRDefault="00C445E5" w:rsidP="00C445E5">
      <w:pPr>
        <w:jc w:val="center"/>
        <w:rPr>
          <w:rFonts w:eastAsia="Arial Unicode MS" w:cs="Times New Roman"/>
          <w:b/>
          <w:bCs/>
          <w:color w:val="auto"/>
          <w:lang w:val="ru-RU" w:eastAsia="ru-RU" w:bidi="ar-SA"/>
        </w:rPr>
      </w:pPr>
      <w:r w:rsidRPr="00C445E5">
        <w:rPr>
          <w:rFonts w:eastAsia="Arial Unicode MS" w:cs="Times New Roman"/>
          <w:b/>
          <w:bCs/>
          <w:color w:val="auto"/>
          <w:lang w:val="ru-RU" w:eastAsia="ru-RU" w:bidi="ar-SA"/>
        </w:rPr>
        <w:t>по проведению публичных слушаний</w:t>
      </w:r>
    </w:p>
    <w:tbl>
      <w:tblPr>
        <w:tblW w:w="408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</w:tblGrid>
      <w:tr w:rsidR="00C445E5" w:rsidRPr="00C445E5" w:rsidTr="00AA6C4A">
        <w:tc>
          <w:tcPr>
            <w:tcW w:w="4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C445E5" w:rsidRPr="00C445E5" w:rsidRDefault="00C445E5" w:rsidP="00C445E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445E5">
              <w:rPr>
                <w:b/>
                <w:bCs/>
                <w:sz w:val="26"/>
                <w:szCs w:val="26"/>
                <w:lang w:val="ru-RU"/>
              </w:rPr>
              <w:t>ИТОГОВЫЙ ДОКУМЕНТ</w:t>
            </w:r>
          </w:p>
          <w:p w:rsidR="00C445E5" w:rsidRPr="00C445E5" w:rsidRDefault="00C445E5" w:rsidP="00C445E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445E5">
              <w:rPr>
                <w:b/>
                <w:bCs/>
                <w:sz w:val="26"/>
                <w:szCs w:val="26"/>
                <w:lang w:val="ru-RU"/>
              </w:rPr>
              <w:t>ПУБЛИЧНЫХ СЛУШАНИЙ</w:t>
            </w:r>
          </w:p>
          <w:p w:rsidR="00C445E5" w:rsidRPr="00C445E5" w:rsidRDefault="00C445E5" w:rsidP="00C445E5">
            <w:pPr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:rsidR="00C445E5" w:rsidRPr="00C445E5" w:rsidRDefault="00C445E5" w:rsidP="00C445E5">
            <w:pPr>
              <w:jc w:val="center"/>
              <w:rPr>
                <w:sz w:val="28"/>
                <w:szCs w:val="28"/>
                <w:lang w:val="ru-RU"/>
              </w:rPr>
            </w:pPr>
            <w:r w:rsidRPr="00C445E5">
              <w:rPr>
                <w:sz w:val="26"/>
                <w:szCs w:val="26"/>
                <w:lang w:val="ru-RU"/>
              </w:rPr>
              <w:t>«___» ___________ _______ года</w:t>
            </w:r>
          </w:p>
        </w:tc>
      </w:tr>
    </w:tbl>
    <w:p w:rsidR="00C445E5" w:rsidRPr="00C445E5" w:rsidRDefault="00C445E5" w:rsidP="00C445E5">
      <w:pPr>
        <w:rPr>
          <w:b/>
          <w:bCs/>
          <w:sz w:val="28"/>
          <w:szCs w:val="28"/>
          <w:lang w:val="ru-RU"/>
        </w:rPr>
      </w:pPr>
    </w:p>
    <w:p w:rsidR="00C445E5" w:rsidRPr="00C445E5" w:rsidRDefault="00C445E5" w:rsidP="00C445E5">
      <w:pPr>
        <w:rPr>
          <w:b/>
          <w:bCs/>
          <w:sz w:val="28"/>
          <w:szCs w:val="28"/>
          <w:lang w:val="ru-RU"/>
        </w:rPr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7"/>
        <w:gridCol w:w="457"/>
        <w:gridCol w:w="4741"/>
      </w:tblGrid>
      <w:tr w:rsidR="00C445E5" w:rsidRPr="00C445E5" w:rsidTr="00AA6C4A">
        <w:trPr>
          <w:trHeight w:val="971"/>
        </w:trPr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sz w:val="26"/>
                <w:szCs w:val="26"/>
                <w:lang w:val="ru-RU"/>
              </w:rPr>
            </w:pPr>
            <w:r w:rsidRPr="00C445E5">
              <w:rPr>
                <w:sz w:val="26"/>
                <w:szCs w:val="26"/>
                <w:lang w:val="ru-RU"/>
              </w:rPr>
              <w:t>Ведущий публичных слушаний, председатель оргкомитета: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  <w:t>Фамилия, инициалы, должность</w:t>
            </w:r>
          </w:p>
        </w:tc>
      </w:tr>
      <w:tr w:rsidR="00C445E5" w:rsidRPr="00C445E5" w:rsidTr="00AA6C4A">
        <w:trPr>
          <w:trHeight w:val="400"/>
        </w:trPr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sz w:val="26"/>
                <w:szCs w:val="26"/>
              </w:rPr>
            </w:pPr>
            <w:proofErr w:type="spellStart"/>
            <w:r w:rsidRPr="00C445E5">
              <w:rPr>
                <w:sz w:val="26"/>
                <w:szCs w:val="26"/>
              </w:rPr>
              <w:t>Секретарь</w:t>
            </w:r>
            <w:proofErr w:type="spellEnd"/>
            <w:r w:rsidRPr="00C445E5">
              <w:rPr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sz w:val="26"/>
                <w:szCs w:val="26"/>
              </w:rPr>
              <w:t>оргкомитета</w:t>
            </w:r>
            <w:proofErr w:type="spellEnd"/>
            <w:r w:rsidRPr="00C445E5">
              <w:rPr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  <w:t>Фамилия, инициалы, должность</w:t>
            </w:r>
          </w:p>
        </w:tc>
      </w:tr>
      <w:tr w:rsidR="00C445E5" w:rsidRPr="00C445E5" w:rsidTr="00AA6C4A">
        <w:trPr>
          <w:trHeight w:val="72"/>
        </w:trPr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sz w:val="26"/>
                <w:szCs w:val="26"/>
              </w:rPr>
            </w:pPr>
            <w:proofErr w:type="spellStart"/>
            <w:r w:rsidRPr="00C445E5">
              <w:rPr>
                <w:sz w:val="26"/>
                <w:szCs w:val="26"/>
              </w:rPr>
              <w:t>Эксперт</w:t>
            </w:r>
            <w:proofErr w:type="spellEnd"/>
            <w:r w:rsidRPr="00C445E5">
              <w:rPr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sz w:val="26"/>
                <w:szCs w:val="26"/>
              </w:rPr>
              <w:t>публичных</w:t>
            </w:r>
            <w:proofErr w:type="spellEnd"/>
            <w:r w:rsidRPr="00C445E5">
              <w:rPr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sz w:val="26"/>
                <w:szCs w:val="26"/>
              </w:rPr>
              <w:t>слушаний</w:t>
            </w:r>
            <w:proofErr w:type="spellEnd"/>
            <w:r w:rsidRPr="00C445E5">
              <w:rPr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  <w:t>Фамилия, инициалы, должность</w:t>
            </w:r>
          </w:p>
        </w:tc>
      </w:tr>
      <w:tr w:rsidR="00C445E5" w:rsidRPr="00C445E5" w:rsidTr="00AA6C4A">
        <w:trPr>
          <w:trHeight w:val="1036"/>
        </w:trPr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sz w:val="26"/>
                <w:szCs w:val="26"/>
              </w:rPr>
            </w:pPr>
            <w:proofErr w:type="spellStart"/>
            <w:r w:rsidRPr="00C445E5">
              <w:rPr>
                <w:sz w:val="26"/>
                <w:szCs w:val="26"/>
              </w:rPr>
              <w:t>Члены</w:t>
            </w:r>
            <w:proofErr w:type="spellEnd"/>
            <w:r w:rsidRPr="00C445E5">
              <w:rPr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sz w:val="26"/>
                <w:szCs w:val="26"/>
              </w:rPr>
              <w:t>оргкомитета</w:t>
            </w:r>
            <w:proofErr w:type="spellEnd"/>
            <w:r w:rsidRPr="00C445E5">
              <w:rPr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  <w:t>Фамилия, инициалы, должность</w:t>
            </w:r>
          </w:p>
          <w:p w:rsidR="00C445E5" w:rsidRPr="00C445E5" w:rsidRDefault="00C445E5" w:rsidP="00C445E5">
            <w:pPr>
              <w:autoSpaceDE w:val="0"/>
              <w:spacing w:before="170"/>
              <w:jc w:val="both"/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  <w:t>Фамилия, инициалы, должность</w:t>
            </w:r>
          </w:p>
        </w:tc>
      </w:tr>
      <w:tr w:rsidR="00C445E5" w:rsidRPr="00C445E5" w:rsidTr="00AA6C4A"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sz w:val="26"/>
                <w:szCs w:val="26"/>
              </w:rPr>
            </w:pPr>
            <w:proofErr w:type="spellStart"/>
            <w:r w:rsidRPr="00C445E5">
              <w:rPr>
                <w:sz w:val="26"/>
                <w:szCs w:val="26"/>
              </w:rPr>
              <w:t>Общественность</w:t>
            </w:r>
            <w:proofErr w:type="spellEnd"/>
            <w:r w:rsidRPr="00C445E5">
              <w:rPr>
                <w:sz w:val="26"/>
                <w:szCs w:val="26"/>
              </w:rPr>
              <w:t xml:space="preserve">, </w:t>
            </w:r>
            <w:proofErr w:type="spellStart"/>
            <w:r w:rsidRPr="00C445E5">
              <w:rPr>
                <w:sz w:val="26"/>
                <w:szCs w:val="26"/>
              </w:rPr>
              <w:t>всего</w:t>
            </w:r>
            <w:proofErr w:type="spellEnd"/>
            <w:r w:rsidRPr="00C445E5">
              <w:rPr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sz w:val="26"/>
                <w:szCs w:val="26"/>
              </w:rPr>
              <w:t>человек</w:t>
            </w:r>
            <w:proofErr w:type="spellEnd"/>
            <w:r w:rsidRPr="00C445E5">
              <w:rPr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uppressLineNumbers/>
              <w:spacing w:before="170"/>
              <w:jc w:val="both"/>
              <w:rPr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  <w:t>___ (указывается количество человек)</w:t>
            </w:r>
          </w:p>
        </w:tc>
      </w:tr>
      <w:tr w:rsidR="00C445E5" w:rsidRPr="00C445E5" w:rsidTr="00AA6C4A">
        <w:tc>
          <w:tcPr>
            <w:tcW w:w="41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rPr>
                <w:sz w:val="26"/>
                <w:szCs w:val="26"/>
              </w:rPr>
            </w:pPr>
            <w:proofErr w:type="spellStart"/>
            <w:r w:rsidRPr="00C445E5">
              <w:rPr>
                <w:sz w:val="26"/>
                <w:szCs w:val="26"/>
              </w:rPr>
              <w:t>Всего</w:t>
            </w:r>
            <w:proofErr w:type="spellEnd"/>
            <w:r w:rsidRPr="00C445E5">
              <w:rPr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sz w:val="26"/>
                <w:szCs w:val="26"/>
              </w:rPr>
              <w:t>участников</w:t>
            </w:r>
            <w:proofErr w:type="spellEnd"/>
            <w:r w:rsidRPr="00C445E5">
              <w:rPr>
                <w:sz w:val="26"/>
                <w:szCs w:val="26"/>
              </w:rPr>
              <w:t xml:space="preserve"> </w:t>
            </w:r>
            <w:proofErr w:type="spellStart"/>
            <w:r w:rsidRPr="00C445E5">
              <w:rPr>
                <w:sz w:val="26"/>
                <w:szCs w:val="26"/>
              </w:rPr>
              <w:t>слушаний</w:t>
            </w:r>
            <w:proofErr w:type="spellEnd"/>
            <w:r w:rsidRPr="00C445E5">
              <w:rPr>
                <w:sz w:val="26"/>
                <w:szCs w:val="26"/>
              </w:rPr>
              <w:t>:</w:t>
            </w:r>
          </w:p>
        </w:tc>
        <w:tc>
          <w:tcPr>
            <w:tcW w:w="4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sz w:val="26"/>
                <w:szCs w:val="26"/>
              </w:rPr>
            </w:pPr>
          </w:p>
        </w:tc>
        <w:tc>
          <w:tcPr>
            <w:tcW w:w="4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5E5" w:rsidRPr="00C445E5" w:rsidRDefault="00C445E5" w:rsidP="00C445E5">
            <w:pPr>
              <w:spacing w:before="170"/>
              <w:jc w:val="both"/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</w:pPr>
            <w:r w:rsidRPr="00C445E5">
              <w:rPr>
                <w:rFonts w:eastAsia="Times New Roman CYR" w:cs="Times New Roman CYR"/>
                <w:i/>
                <w:iCs/>
                <w:sz w:val="26"/>
                <w:szCs w:val="26"/>
                <w:lang w:val="ru-RU"/>
              </w:rPr>
              <w:t>___ (указывается количество человек)</w:t>
            </w:r>
          </w:p>
        </w:tc>
      </w:tr>
    </w:tbl>
    <w:p w:rsidR="00C445E5" w:rsidRPr="00C445E5" w:rsidRDefault="00C445E5" w:rsidP="00C445E5">
      <w:pPr>
        <w:suppressLineNumbers/>
        <w:jc w:val="both"/>
        <w:rPr>
          <w:rFonts w:eastAsia="Times New Roman CYR" w:cs="Times New Roman CYR"/>
          <w:sz w:val="26"/>
          <w:szCs w:val="26"/>
          <w:u w:val="single"/>
          <w:lang w:val="ru-RU"/>
        </w:rPr>
      </w:pP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sz w:val="26"/>
          <w:szCs w:val="26"/>
          <w:lang w:val="ru-RU"/>
        </w:rPr>
      </w:pP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1. Основание:</w:t>
      </w:r>
      <w:r w:rsidRPr="00C445E5">
        <w:rPr>
          <w:rFonts w:eastAsia="Times New Roman CYR" w:cs="Times New Roman CYR"/>
          <w:sz w:val="26"/>
          <w:szCs w:val="26"/>
          <w:lang w:val="ru-RU"/>
        </w:rPr>
        <w:t xml:space="preserve"> протокол публичных слушаний от ____________ года № ____.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2. Дата проведения публичных слушаний:</w:t>
      </w:r>
      <w:r w:rsidRPr="00C445E5">
        <w:rPr>
          <w:rFonts w:eastAsia="Times New Roman CYR" w:cs="Times New Roman CYR"/>
          <w:sz w:val="26"/>
          <w:szCs w:val="26"/>
          <w:lang w:val="ru-RU"/>
        </w:rPr>
        <w:t xml:space="preserve"> _______________________ года.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3. Время проведения публичных слушаний:</w:t>
      </w:r>
      <w:r w:rsidRPr="00C445E5">
        <w:rPr>
          <w:rFonts w:eastAsia="Times New Roman CYR" w:cs="Times New Roman CYR"/>
          <w:sz w:val="26"/>
          <w:szCs w:val="26"/>
          <w:lang w:val="ru-RU"/>
        </w:rPr>
        <w:t xml:space="preserve"> ________ час</w:t>
      </w:r>
      <w:proofErr w:type="gramStart"/>
      <w:r w:rsidRPr="00C445E5">
        <w:rPr>
          <w:rFonts w:eastAsia="Times New Roman CYR" w:cs="Times New Roman CYR"/>
          <w:sz w:val="26"/>
          <w:szCs w:val="26"/>
          <w:lang w:val="ru-RU"/>
        </w:rPr>
        <w:t>.</w:t>
      </w:r>
      <w:proofErr w:type="gramEnd"/>
      <w:r w:rsidRPr="00C445E5">
        <w:rPr>
          <w:rFonts w:eastAsia="Times New Roman CYR" w:cs="Times New Roman CYR"/>
          <w:sz w:val="26"/>
          <w:szCs w:val="26"/>
          <w:lang w:val="ru-RU"/>
        </w:rPr>
        <w:t xml:space="preserve"> _________ </w:t>
      </w:r>
      <w:proofErr w:type="gramStart"/>
      <w:r w:rsidRPr="00C445E5">
        <w:rPr>
          <w:rFonts w:eastAsia="Times New Roman CYR" w:cs="Times New Roman CYR"/>
          <w:sz w:val="26"/>
          <w:szCs w:val="26"/>
          <w:lang w:val="ru-RU"/>
        </w:rPr>
        <w:t>м</w:t>
      </w:r>
      <w:proofErr w:type="gramEnd"/>
      <w:r w:rsidRPr="00C445E5">
        <w:rPr>
          <w:rFonts w:eastAsia="Times New Roman CYR" w:cs="Times New Roman CYR"/>
          <w:sz w:val="26"/>
          <w:szCs w:val="26"/>
          <w:lang w:val="ru-RU"/>
        </w:rPr>
        <w:t>ин.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 xml:space="preserve">4. Тема публичных слушаний: </w:t>
      </w:r>
      <w:r w:rsidRPr="00C445E5">
        <w:rPr>
          <w:rFonts w:eastAsia="Times New Roman CYR" w:cs="Times New Roman CYR"/>
          <w:sz w:val="26"/>
          <w:szCs w:val="26"/>
          <w:lang w:val="ru-RU"/>
        </w:rPr>
        <w:t>______________________________________</w:t>
      </w:r>
    </w:p>
    <w:p w:rsidR="00C445E5" w:rsidRPr="00C445E5" w:rsidRDefault="00C445E5" w:rsidP="00C445E5">
      <w:pPr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5. Инициатор проведения публичных слушаний:</w:t>
      </w:r>
      <w:r w:rsidRPr="00C445E5">
        <w:rPr>
          <w:rFonts w:eastAsia="Times New Roman CYR" w:cs="Times New Roman CYR"/>
          <w:sz w:val="26"/>
          <w:szCs w:val="26"/>
          <w:lang w:val="ru-RU"/>
        </w:rPr>
        <w:t xml:space="preserve"> _____________________ 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(указывается инициатор проведения публичных слушаний: население городского поселения, глава городского поселения, Совет депутатов городского поселения)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6. Нормативное обоснование проведения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>6.1. ... (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указывается нормативный правовой акт)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>6.2. ... (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указывается нормативный правовой акт)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" w:cs="Times New Roman CYR"/>
          <w:sz w:val="26"/>
          <w:szCs w:val="26"/>
          <w:lang w:val="ru-RU" w:eastAsia="ru-RU"/>
        </w:rPr>
        <w:t xml:space="preserve">6.3. ... </w:t>
      </w:r>
      <w:r w:rsidRPr="00C445E5">
        <w:rPr>
          <w:rFonts w:eastAsia="Times New Roman CYR" w:cs="Times New Roman CYR"/>
          <w:sz w:val="26"/>
          <w:szCs w:val="26"/>
          <w:lang w:val="ru-RU" w:eastAsia="ru-RU"/>
        </w:rPr>
        <w:t>(</w:t>
      </w:r>
      <w:r w:rsidRPr="00C445E5">
        <w:rPr>
          <w:rFonts w:eastAsia="Times New Roman CYR" w:cs="Times New Roman CYR"/>
          <w:i/>
          <w:iCs/>
          <w:sz w:val="26"/>
          <w:szCs w:val="26"/>
          <w:lang w:val="ru-RU" w:eastAsia="ru-RU"/>
        </w:rPr>
        <w:t>указывается нормативный правовой акт)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7. Место проведения публичных слушаний:</w:t>
      </w:r>
      <w:r w:rsidRPr="00C445E5">
        <w:rPr>
          <w:rFonts w:eastAsia="Times New Roman CYR" w:cs="Times New Roman CYR"/>
          <w:sz w:val="26"/>
          <w:szCs w:val="26"/>
          <w:lang w:val="ru-RU"/>
        </w:rPr>
        <w:t xml:space="preserve"> __________________________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lastRenderedPageBreak/>
        <w:t>8. Официальная публикация о проведении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 xml:space="preserve">8.1. ... 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 xml:space="preserve">(указывается источник опубликования (размещения) информации о дате, времени, месте и теме 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>публичных слушаний, проекта муниципального нормативного правового акта правового акта)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9. Ход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 xml:space="preserve">... 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 xml:space="preserve">(указывается краткое содержание процедуры проведения публичных </w:t>
      </w:r>
      <w:r w:rsidRPr="00C445E5">
        <w:rPr>
          <w:rFonts w:eastAsia="Times New Roman CYR" w:cs="Times New Roman CYR"/>
          <w:i/>
          <w:iCs/>
          <w:color w:val="auto"/>
          <w:sz w:val="26"/>
          <w:szCs w:val="26"/>
          <w:lang w:val="ru-RU"/>
        </w:rPr>
        <w:t>слушаний; сведения о заслушанных лицах; внесенные предложения, замечания, рекомендации; вопросы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, поставленные на голосование)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10. Голосование по теме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sz w:val="26"/>
          <w:szCs w:val="26"/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>«за» - ____ человек, «против» - ____ человек, «воздержался» - ____ человек.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11. Предложения и замечания участников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 xml:space="preserve">... 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 xml:space="preserve">(указываются  все дополнительные предложения и </w:t>
      </w:r>
      <w:proofErr w:type="gramStart"/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материалы, поступившие в течение установленного для их принятия срока либо указывается</w:t>
      </w:r>
      <w:proofErr w:type="gramEnd"/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 xml:space="preserve"> на отсутствие поступления таких предложений и материалов)</w:t>
      </w:r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b/>
          <w:bCs/>
          <w:sz w:val="26"/>
          <w:szCs w:val="26"/>
          <w:lang w:val="ru-RU"/>
        </w:rPr>
      </w:pPr>
      <w:r w:rsidRPr="00C445E5">
        <w:rPr>
          <w:rFonts w:eastAsia="Times New Roman CYR" w:cs="Times New Roman CYR"/>
          <w:b/>
          <w:bCs/>
          <w:sz w:val="26"/>
          <w:szCs w:val="26"/>
          <w:lang w:val="ru-RU"/>
        </w:rPr>
        <w:t>12. Заключение по результатам публичных слушаний:</w:t>
      </w:r>
    </w:p>
    <w:p w:rsidR="00C445E5" w:rsidRPr="00C445E5" w:rsidRDefault="00C445E5" w:rsidP="00C445E5">
      <w:pPr>
        <w:suppressLineNumbers/>
        <w:ind w:firstLine="709"/>
        <w:jc w:val="both"/>
        <w:rPr>
          <w:lang w:val="ru-RU"/>
        </w:rPr>
      </w:pPr>
      <w:proofErr w:type="gramStart"/>
      <w:r w:rsidRPr="00C445E5">
        <w:rPr>
          <w:rFonts w:eastAsia="Times New Roman CYR" w:cs="Times New Roman CYR"/>
          <w:sz w:val="26"/>
          <w:szCs w:val="26"/>
          <w:lang w:val="ru-RU"/>
        </w:rPr>
        <w:t xml:space="preserve">... 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(указывается информация о признании публичных слушаний состоявшимися (несостоявшимися); о принятых на публичных слушаниях решениях; о направлении итогового документа публичных слушаний в уполномоченный для дальнейшего принятия решения орган; об источнике опубликования (размещения) итогового документа публичных слушаний)</w:t>
      </w:r>
      <w:proofErr w:type="gramEnd"/>
    </w:p>
    <w:p w:rsidR="00C445E5" w:rsidRPr="00C445E5" w:rsidRDefault="00C445E5" w:rsidP="00C445E5">
      <w:pPr>
        <w:suppressLineNumbers/>
        <w:ind w:firstLine="709"/>
        <w:jc w:val="both"/>
        <w:rPr>
          <w:rFonts w:eastAsia="Times New Roman CYR" w:cs="Times New Roman CYR"/>
          <w:sz w:val="26"/>
          <w:szCs w:val="26"/>
          <w:lang w:val="ru-RU"/>
        </w:rPr>
      </w:pPr>
    </w:p>
    <w:p w:rsidR="00C445E5" w:rsidRPr="00C445E5" w:rsidRDefault="00C445E5" w:rsidP="00C445E5">
      <w:pPr>
        <w:suppressLineNumbers/>
        <w:ind w:firstLine="709"/>
        <w:jc w:val="right"/>
        <w:rPr>
          <w:rFonts w:eastAsia="Times New Roman CYR" w:cs="Times New Roman CYR"/>
          <w:sz w:val="26"/>
          <w:szCs w:val="26"/>
          <w:lang w:val="ru-RU"/>
        </w:rPr>
      </w:pPr>
    </w:p>
    <w:p w:rsidR="00C445E5" w:rsidRPr="00C445E5" w:rsidRDefault="00C445E5" w:rsidP="00C445E5">
      <w:pPr>
        <w:jc w:val="both"/>
        <w:rPr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 xml:space="preserve">Председатель оргкомитета                   _____________                  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Фамилия, инициалы</w:t>
      </w:r>
    </w:p>
    <w:p w:rsidR="00C445E5" w:rsidRPr="00C445E5" w:rsidRDefault="00C445E5" w:rsidP="00C445E5">
      <w:pPr>
        <w:jc w:val="both"/>
        <w:rPr>
          <w:rFonts w:eastAsia="Times New Roman CYR" w:cs="Times New Roman CYR"/>
          <w:sz w:val="26"/>
          <w:szCs w:val="26"/>
          <w:lang w:val="ru-RU"/>
        </w:rPr>
      </w:pPr>
    </w:p>
    <w:p w:rsidR="00C445E5" w:rsidRPr="00C445E5" w:rsidRDefault="00C445E5" w:rsidP="00C445E5">
      <w:pPr>
        <w:autoSpaceDE w:val="0"/>
        <w:jc w:val="both"/>
        <w:rPr>
          <w:rFonts w:eastAsia="Times New Roman CYR" w:cs="Times New Roman CYR"/>
          <w:sz w:val="26"/>
          <w:szCs w:val="26"/>
          <w:lang w:val="ru-RU"/>
        </w:rPr>
      </w:pPr>
    </w:p>
    <w:p w:rsidR="00C445E5" w:rsidRPr="00C445E5" w:rsidRDefault="00C445E5" w:rsidP="00C445E5">
      <w:pPr>
        <w:autoSpaceDE w:val="0"/>
        <w:jc w:val="both"/>
        <w:rPr>
          <w:lang w:val="ru-RU"/>
        </w:rPr>
      </w:pPr>
      <w:r w:rsidRPr="00C445E5">
        <w:rPr>
          <w:rFonts w:eastAsia="Times New Roman CYR" w:cs="Times New Roman CYR"/>
          <w:sz w:val="26"/>
          <w:szCs w:val="26"/>
          <w:lang w:val="ru-RU"/>
        </w:rPr>
        <w:t xml:space="preserve">Секретарь оргкомитета                         _____________                </w:t>
      </w:r>
      <w:r>
        <w:rPr>
          <w:rFonts w:eastAsia="Times New Roman CYR" w:cs="Times New Roman CYR"/>
          <w:sz w:val="26"/>
          <w:szCs w:val="26"/>
          <w:lang w:val="ru-RU"/>
        </w:rPr>
        <w:t xml:space="preserve">   </w:t>
      </w:r>
      <w:r w:rsidRPr="00C445E5">
        <w:rPr>
          <w:rFonts w:eastAsia="Times New Roman CYR" w:cs="Times New Roman CYR"/>
          <w:i/>
          <w:iCs/>
          <w:sz w:val="26"/>
          <w:szCs w:val="26"/>
          <w:lang w:val="ru-RU"/>
        </w:rPr>
        <w:t>Фамилия, инициалы</w:t>
      </w:r>
    </w:p>
    <w:p w:rsidR="00C445E5" w:rsidRPr="00C445E5" w:rsidRDefault="00C445E5">
      <w:pPr>
        <w:rPr>
          <w:sz w:val="28"/>
          <w:szCs w:val="28"/>
          <w:lang w:val="ru-RU"/>
        </w:rPr>
      </w:pPr>
    </w:p>
    <w:p w:rsidR="00C445E5" w:rsidRPr="00C445E5" w:rsidRDefault="00C445E5">
      <w:pPr>
        <w:rPr>
          <w:sz w:val="28"/>
          <w:szCs w:val="28"/>
          <w:lang w:val="ru-RU"/>
        </w:rPr>
      </w:pPr>
    </w:p>
    <w:p w:rsidR="00C445E5" w:rsidRPr="00C445E5" w:rsidRDefault="00C445E5">
      <w:pPr>
        <w:rPr>
          <w:sz w:val="28"/>
          <w:szCs w:val="28"/>
          <w:lang w:val="ru-RU"/>
        </w:rPr>
      </w:pPr>
    </w:p>
    <w:p w:rsidR="00C445E5" w:rsidRPr="00C445E5" w:rsidRDefault="00C445E5" w:rsidP="00C445E5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C445E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Председатель Совета депутатов                                                     И.А. Галышева</w:t>
      </w:r>
    </w:p>
    <w:p w:rsidR="00C445E5" w:rsidRPr="00127EB7" w:rsidRDefault="00C445E5">
      <w:pPr>
        <w:rPr>
          <w:lang w:val="ru-RU"/>
        </w:rPr>
      </w:pPr>
    </w:p>
    <w:sectPr w:rsidR="00C445E5" w:rsidRPr="00127EB7" w:rsidSect="00127EB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8"/>
    <w:rsid w:val="00127EB7"/>
    <w:rsid w:val="001C39DB"/>
    <w:rsid w:val="00B67918"/>
    <w:rsid w:val="00C445E5"/>
    <w:rsid w:val="00D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E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7E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next w:val="Standard"/>
    <w:rsid w:val="00127EB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127EB7"/>
    <w:pPr>
      <w:spacing w:after="283"/>
    </w:pPr>
  </w:style>
  <w:style w:type="paragraph" w:customStyle="1" w:styleId="TableContents">
    <w:name w:val="Table Contents"/>
    <w:basedOn w:val="Standard"/>
    <w:rsid w:val="00127EB7"/>
    <w:pPr>
      <w:suppressLineNumbers/>
    </w:pPr>
  </w:style>
  <w:style w:type="paragraph" w:styleId="a3">
    <w:name w:val="Normal (Web)"/>
    <w:basedOn w:val="a"/>
    <w:rsid w:val="00127EB7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E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7E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DocList">
    <w:name w:val="ConsPlusDocList"/>
    <w:next w:val="Standard"/>
    <w:rsid w:val="00127EB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US" w:bidi="en-US"/>
    </w:rPr>
  </w:style>
  <w:style w:type="paragraph" w:customStyle="1" w:styleId="Textbody">
    <w:name w:val="Text body"/>
    <w:basedOn w:val="Standard"/>
    <w:rsid w:val="00127EB7"/>
    <w:pPr>
      <w:spacing w:after="283"/>
    </w:pPr>
  </w:style>
  <w:style w:type="paragraph" w:customStyle="1" w:styleId="TableContents">
    <w:name w:val="Table Contents"/>
    <w:basedOn w:val="Standard"/>
    <w:rsid w:val="00127EB7"/>
    <w:pPr>
      <w:suppressLineNumbers/>
    </w:pPr>
  </w:style>
  <w:style w:type="paragraph" w:styleId="a3">
    <w:name w:val="Normal (Web)"/>
    <w:basedOn w:val="a"/>
    <w:rsid w:val="00127EB7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2021-10-14T23:19:00Z</dcterms:created>
  <dcterms:modified xsi:type="dcterms:W3CDTF">2021-11-17T22:42:00Z</dcterms:modified>
</cp:coreProperties>
</file>