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56" w:rsidRPr="00473908" w:rsidRDefault="00D50056" w:rsidP="00D50056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473908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Проект договора аренды земельного участка, </w:t>
      </w:r>
    </w:p>
    <w:p w:rsidR="00D50056" w:rsidRPr="00473908" w:rsidRDefault="00D50056" w:rsidP="00D50056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473908">
        <w:rPr>
          <w:rFonts w:ascii="Times New Roman" w:hAnsi="Times New Roman" w:cs="Times New Roman"/>
          <w:b/>
          <w:color w:val="000000"/>
          <w:sz w:val="23"/>
          <w:szCs w:val="23"/>
        </w:rPr>
        <w:t>заключаемого по результатам аукциона</w:t>
      </w:r>
    </w:p>
    <w:p w:rsidR="00985AE9" w:rsidRPr="00473908" w:rsidRDefault="00985AE9" w:rsidP="00985AE9">
      <w:pPr>
        <w:pStyle w:val="ConsNonformat"/>
        <w:tabs>
          <w:tab w:val="left" w:pos="567"/>
        </w:tabs>
        <w:spacing w:line="240" w:lineRule="exact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DE10AE" w:rsidRPr="00473908" w:rsidRDefault="00010173" w:rsidP="00473908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473908">
        <w:rPr>
          <w:rFonts w:ascii="Times New Roman" w:hAnsi="Times New Roman" w:cs="Times New Roman"/>
          <w:b/>
          <w:color w:val="000000"/>
          <w:sz w:val="23"/>
          <w:szCs w:val="23"/>
        </w:rPr>
        <w:t>ДОГОВОР</w:t>
      </w:r>
      <w:r w:rsidR="00DE10AE" w:rsidRPr="00473908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</w:t>
      </w:r>
      <w:r w:rsidRPr="00473908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АРЕНДЫ </w:t>
      </w:r>
    </w:p>
    <w:p w:rsidR="00010173" w:rsidRPr="00473908" w:rsidRDefault="00010173" w:rsidP="00473908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473908">
        <w:rPr>
          <w:rFonts w:ascii="Times New Roman" w:hAnsi="Times New Roman" w:cs="Times New Roman"/>
          <w:b/>
          <w:color w:val="000000"/>
          <w:sz w:val="23"/>
          <w:szCs w:val="23"/>
        </w:rPr>
        <w:t>ЗЕМЕЛЬНОГО УЧАСТКА</w:t>
      </w:r>
    </w:p>
    <w:p w:rsidR="00010173" w:rsidRPr="00473908" w:rsidRDefault="00010173" w:rsidP="00473908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473908">
        <w:rPr>
          <w:rFonts w:ascii="Times New Roman" w:hAnsi="Times New Roman" w:cs="Times New Roman"/>
          <w:b/>
          <w:color w:val="000000"/>
          <w:sz w:val="23"/>
          <w:szCs w:val="23"/>
        </w:rPr>
        <w:t>№</w:t>
      </w:r>
      <w:r w:rsidR="00BA149A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_______</w:t>
      </w:r>
      <w:r w:rsidRPr="00473908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</w:t>
      </w:r>
    </w:p>
    <w:p w:rsidR="00010173" w:rsidRPr="00473908" w:rsidRDefault="00010173" w:rsidP="00473908">
      <w:pPr>
        <w:pStyle w:val="ConsNonformat"/>
        <w:tabs>
          <w:tab w:val="left" w:pos="567"/>
        </w:tabs>
        <w:spacing w:line="240" w:lineRule="exact"/>
        <w:ind w:left="-142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010173" w:rsidRPr="00473908" w:rsidRDefault="00F2125B" w:rsidP="00E70219">
      <w:pPr>
        <w:pStyle w:val="ConsNonformat"/>
        <w:tabs>
          <w:tab w:val="left" w:pos="567"/>
        </w:tabs>
        <w:spacing w:line="240" w:lineRule="exact"/>
        <w:ind w:left="-142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рп. Корфовский</w:t>
      </w:r>
      <w:r w:rsidR="00010173" w:rsidRPr="00473908">
        <w:rPr>
          <w:rFonts w:ascii="Times New Roman" w:hAnsi="Times New Roman" w:cs="Times New Roman"/>
          <w:color w:val="000000"/>
          <w:sz w:val="23"/>
          <w:szCs w:val="23"/>
        </w:rPr>
        <w:t xml:space="preserve">             </w:t>
      </w:r>
      <w:r w:rsidR="00010173" w:rsidRPr="00473908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010173" w:rsidRPr="00473908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4C1049" w:rsidRPr="00473908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</w:t>
      </w:r>
      <w:r w:rsidR="00A54D24" w:rsidRPr="00473908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</w:t>
      </w:r>
      <w:r w:rsidR="00E7021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D404D3"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  <w:r w:rsidR="00E70219"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  <w:r w:rsidR="004C1049" w:rsidRPr="00473908">
        <w:rPr>
          <w:rFonts w:ascii="Times New Roman" w:hAnsi="Times New Roman" w:cs="Times New Roman"/>
          <w:color w:val="000000"/>
          <w:sz w:val="23"/>
          <w:szCs w:val="23"/>
        </w:rPr>
        <w:t xml:space="preserve">« </w:t>
      </w:r>
      <w:r w:rsidR="00D50056">
        <w:rPr>
          <w:rFonts w:ascii="Times New Roman" w:hAnsi="Times New Roman" w:cs="Times New Roman"/>
          <w:color w:val="000000"/>
          <w:sz w:val="23"/>
          <w:szCs w:val="23"/>
        </w:rPr>
        <w:t xml:space="preserve">   </w:t>
      </w:r>
      <w:r w:rsidR="00010173" w:rsidRPr="0047390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4C1049" w:rsidRPr="00473908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="00D50056">
        <w:rPr>
          <w:rFonts w:ascii="Times New Roman" w:hAnsi="Times New Roman" w:cs="Times New Roman"/>
          <w:color w:val="000000"/>
          <w:sz w:val="23"/>
          <w:szCs w:val="23"/>
        </w:rPr>
        <w:t xml:space="preserve">              </w:t>
      </w:r>
      <w:r w:rsidR="00D404D3">
        <w:rPr>
          <w:rFonts w:ascii="Times New Roman" w:hAnsi="Times New Roman" w:cs="Times New Roman"/>
          <w:color w:val="000000"/>
          <w:sz w:val="23"/>
          <w:szCs w:val="23"/>
        </w:rPr>
        <w:t xml:space="preserve">   </w:t>
      </w:r>
      <w:r w:rsidR="00010173" w:rsidRPr="00473908">
        <w:rPr>
          <w:rFonts w:ascii="Times New Roman" w:hAnsi="Times New Roman" w:cs="Times New Roman"/>
          <w:color w:val="000000"/>
          <w:sz w:val="23"/>
          <w:szCs w:val="23"/>
        </w:rPr>
        <w:t xml:space="preserve"> 20</w:t>
      </w:r>
      <w:r w:rsidR="008F7D01">
        <w:rPr>
          <w:rFonts w:ascii="Times New Roman" w:hAnsi="Times New Roman" w:cs="Times New Roman"/>
          <w:color w:val="000000"/>
          <w:sz w:val="23"/>
          <w:szCs w:val="23"/>
        </w:rPr>
        <w:t>2</w:t>
      </w: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="00010173" w:rsidRPr="00473908">
        <w:rPr>
          <w:rFonts w:ascii="Times New Roman" w:hAnsi="Times New Roman" w:cs="Times New Roman"/>
          <w:color w:val="000000"/>
          <w:sz w:val="23"/>
          <w:szCs w:val="23"/>
        </w:rPr>
        <w:t xml:space="preserve"> года</w:t>
      </w:r>
    </w:p>
    <w:p w:rsidR="00010173" w:rsidRDefault="00010173" w:rsidP="00473908">
      <w:pPr>
        <w:pStyle w:val="ConsNonformat"/>
        <w:tabs>
          <w:tab w:val="left" w:pos="567"/>
        </w:tabs>
        <w:spacing w:line="240" w:lineRule="exact"/>
        <w:ind w:left="-142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62F54" w:rsidRPr="00473908" w:rsidRDefault="00862F54" w:rsidP="00473908">
      <w:pPr>
        <w:pStyle w:val="ConsNonformat"/>
        <w:tabs>
          <w:tab w:val="left" w:pos="567"/>
        </w:tabs>
        <w:spacing w:line="240" w:lineRule="exact"/>
        <w:ind w:left="-142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D404D3" w:rsidRPr="001B328F" w:rsidRDefault="00D404D3" w:rsidP="00735F44">
      <w:pPr>
        <w:autoSpaceDE w:val="0"/>
        <w:autoSpaceDN w:val="0"/>
        <w:adjustRightInd w:val="0"/>
        <w:spacing w:after="0" w:line="240" w:lineRule="exac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3871">
        <w:rPr>
          <w:rFonts w:ascii="Times New Roman" w:hAnsi="Times New Roman" w:cs="Times New Roman"/>
          <w:sz w:val="24"/>
          <w:szCs w:val="24"/>
        </w:rPr>
        <w:t xml:space="preserve">В соответствии с пунктом 20 статьи 39.12. </w:t>
      </w:r>
      <w:proofErr w:type="gramStart"/>
      <w:r w:rsidRPr="00A03871">
        <w:rPr>
          <w:rFonts w:ascii="Times New Roman" w:hAnsi="Times New Roman" w:cs="Times New Roman"/>
          <w:sz w:val="24"/>
          <w:szCs w:val="24"/>
        </w:rPr>
        <w:t>Земельного кодекса Российской Федер</w:t>
      </w:r>
      <w:r w:rsidRPr="00A03871">
        <w:rPr>
          <w:rFonts w:ascii="Times New Roman" w:hAnsi="Times New Roman" w:cs="Times New Roman"/>
          <w:sz w:val="24"/>
          <w:szCs w:val="24"/>
        </w:rPr>
        <w:t>а</w:t>
      </w:r>
      <w:r w:rsidRPr="00A03871">
        <w:rPr>
          <w:rFonts w:ascii="Times New Roman" w:hAnsi="Times New Roman" w:cs="Times New Roman"/>
          <w:sz w:val="24"/>
          <w:szCs w:val="24"/>
        </w:rPr>
        <w:t>ции, на основании протокола о результатах аукциона на право заключения договора аре</w:t>
      </w:r>
      <w:r w:rsidRPr="00A03871">
        <w:rPr>
          <w:rFonts w:ascii="Times New Roman" w:hAnsi="Times New Roman" w:cs="Times New Roman"/>
          <w:sz w:val="24"/>
          <w:szCs w:val="24"/>
        </w:rPr>
        <w:t>н</w:t>
      </w:r>
      <w:r w:rsidR="001B328F">
        <w:rPr>
          <w:rFonts w:ascii="Times New Roman" w:hAnsi="Times New Roman" w:cs="Times New Roman"/>
          <w:sz w:val="24"/>
          <w:szCs w:val="24"/>
        </w:rPr>
        <w:t xml:space="preserve">ды земельного участка от «   </w:t>
      </w:r>
      <w:r w:rsidRPr="00A03871">
        <w:rPr>
          <w:rFonts w:ascii="Times New Roman" w:hAnsi="Times New Roman" w:cs="Times New Roman"/>
          <w:sz w:val="24"/>
          <w:szCs w:val="24"/>
        </w:rPr>
        <w:t xml:space="preserve"> » </w:t>
      </w:r>
      <w:r w:rsidR="001B328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03871">
        <w:rPr>
          <w:rFonts w:ascii="Times New Roman" w:hAnsi="Times New Roman" w:cs="Times New Roman"/>
          <w:sz w:val="24"/>
          <w:szCs w:val="24"/>
        </w:rPr>
        <w:t xml:space="preserve"> 202</w:t>
      </w:r>
      <w:r w:rsidR="00F2125B">
        <w:rPr>
          <w:rFonts w:ascii="Times New Roman" w:hAnsi="Times New Roman" w:cs="Times New Roman"/>
          <w:sz w:val="24"/>
          <w:szCs w:val="24"/>
        </w:rPr>
        <w:t>5</w:t>
      </w:r>
      <w:r w:rsidRPr="00A03871">
        <w:rPr>
          <w:rFonts w:ascii="Times New Roman" w:hAnsi="Times New Roman" w:cs="Times New Roman"/>
          <w:sz w:val="24"/>
          <w:szCs w:val="24"/>
        </w:rPr>
        <w:t xml:space="preserve"> года, постановления администрации </w:t>
      </w:r>
      <w:r w:rsidR="00100693">
        <w:rPr>
          <w:rFonts w:ascii="Times New Roman" w:hAnsi="Times New Roman" w:cs="Times New Roman"/>
          <w:sz w:val="24"/>
          <w:szCs w:val="24"/>
        </w:rPr>
        <w:t>Корфо</w:t>
      </w:r>
      <w:r w:rsidR="00100693">
        <w:rPr>
          <w:rFonts w:ascii="Times New Roman" w:hAnsi="Times New Roman" w:cs="Times New Roman"/>
          <w:sz w:val="24"/>
          <w:szCs w:val="24"/>
        </w:rPr>
        <w:t>в</w:t>
      </w:r>
      <w:r w:rsidR="00100693">
        <w:rPr>
          <w:rFonts w:ascii="Times New Roman" w:hAnsi="Times New Roman" w:cs="Times New Roman"/>
          <w:sz w:val="24"/>
          <w:szCs w:val="24"/>
        </w:rPr>
        <w:t xml:space="preserve">ского городского поселения </w:t>
      </w:r>
      <w:r w:rsidRPr="00A03871">
        <w:rPr>
          <w:rFonts w:ascii="Times New Roman" w:hAnsi="Times New Roman" w:cs="Times New Roman"/>
          <w:sz w:val="24"/>
          <w:szCs w:val="24"/>
        </w:rPr>
        <w:t xml:space="preserve">Хабаровского муниципального </w:t>
      </w:r>
      <w:r w:rsidR="00B13A04">
        <w:rPr>
          <w:rFonts w:ascii="Times New Roman" w:hAnsi="Times New Roman" w:cs="Times New Roman"/>
          <w:sz w:val="24"/>
          <w:szCs w:val="24"/>
        </w:rPr>
        <w:t>района Хабаровского края от «20</w:t>
      </w:r>
      <w:r w:rsidRPr="00A03871">
        <w:rPr>
          <w:rFonts w:ascii="Times New Roman" w:hAnsi="Times New Roman" w:cs="Times New Roman"/>
          <w:sz w:val="24"/>
          <w:szCs w:val="24"/>
        </w:rPr>
        <w:t>»</w:t>
      </w:r>
      <w:r w:rsidR="00B13A04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1625D2" w:rsidRPr="00A03871">
        <w:rPr>
          <w:rFonts w:ascii="Times New Roman" w:hAnsi="Times New Roman" w:cs="Times New Roman"/>
          <w:sz w:val="24"/>
          <w:szCs w:val="24"/>
        </w:rPr>
        <w:t>202</w:t>
      </w:r>
      <w:r w:rsidR="00F2125B">
        <w:rPr>
          <w:rFonts w:ascii="Times New Roman" w:hAnsi="Times New Roman" w:cs="Times New Roman"/>
          <w:sz w:val="24"/>
          <w:szCs w:val="24"/>
        </w:rPr>
        <w:t>5</w:t>
      </w:r>
      <w:r w:rsidRPr="00A03871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B13A04">
        <w:rPr>
          <w:rFonts w:ascii="Times New Roman" w:hAnsi="Times New Roman" w:cs="Times New Roman"/>
          <w:sz w:val="24"/>
          <w:szCs w:val="24"/>
        </w:rPr>
        <w:t>76</w:t>
      </w:r>
      <w:r w:rsidRPr="00A03871">
        <w:rPr>
          <w:rFonts w:ascii="Times New Roman" w:hAnsi="Times New Roman" w:cs="Times New Roman"/>
          <w:sz w:val="24"/>
          <w:szCs w:val="24"/>
        </w:rPr>
        <w:t xml:space="preserve">«О проведении аукциона на право заключения договора аренды земельного участка </w:t>
      </w:r>
      <w:r w:rsidRPr="00A03871">
        <w:rPr>
          <w:rFonts w:ascii="Times New Roman" w:hAnsi="Times New Roman" w:cs="Times New Roman"/>
          <w:bCs/>
          <w:sz w:val="24"/>
          <w:szCs w:val="24"/>
        </w:rPr>
        <w:t>с кадастровым номером</w:t>
      </w:r>
      <w:r w:rsidR="00A54D24" w:rsidRPr="00A038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125B">
        <w:rPr>
          <w:rFonts w:ascii="Times New Roman" w:hAnsi="Times New Roman" w:cs="Times New Roman"/>
          <w:bCs/>
          <w:sz w:val="24"/>
          <w:szCs w:val="24"/>
        </w:rPr>
        <w:t>27:17:0601401:1975</w:t>
      </w:r>
      <w:r w:rsidR="0059583B" w:rsidRPr="0059583B">
        <w:rPr>
          <w:rFonts w:ascii="Times New Roman" w:hAnsi="Times New Roman" w:cs="Times New Roman"/>
          <w:bCs/>
          <w:sz w:val="24"/>
          <w:szCs w:val="24"/>
        </w:rPr>
        <w:t>, расположенного по адресу:</w:t>
      </w:r>
      <w:proofErr w:type="gramEnd"/>
      <w:r w:rsidR="0059583B" w:rsidRPr="005958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C7D">
        <w:rPr>
          <w:rFonts w:ascii="Times New Roman" w:hAnsi="Times New Roman" w:cs="Times New Roman"/>
          <w:bCs/>
          <w:sz w:val="24"/>
          <w:szCs w:val="24"/>
        </w:rPr>
        <w:t>Хабаровский край,</w:t>
      </w:r>
      <w:bookmarkStart w:id="0" w:name="_GoBack"/>
      <w:bookmarkEnd w:id="0"/>
      <w:r w:rsidR="00100693" w:rsidRPr="00100693">
        <w:rPr>
          <w:rFonts w:ascii="Times New Roman" w:hAnsi="Times New Roman" w:cs="Times New Roman"/>
          <w:bCs/>
          <w:sz w:val="24"/>
          <w:szCs w:val="24"/>
        </w:rPr>
        <w:t xml:space="preserve"> Хабаровский</w:t>
      </w:r>
      <w:r w:rsidR="00467C7D">
        <w:rPr>
          <w:rFonts w:ascii="Times New Roman" w:hAnsi="Times New Roman" w:cs="Times New Roman"/>
          <w:bCs/>
          <w:sz w:val="24"/>
          <w:szCs w:val="24"/>
        </w:rPr>
        <w:t xml:space="preserve"> р-н</w:t>
      </w:r>
      <w:r w:rsidR="00100693" w:rsidRPr="00100693">
        <w:rPr>
          <w:rFonts w:ascii="Times New Roman" w:hAnsi="Times New Roman" w:cs="Times New Roman"/>
          <w:bCs/>
          <w:sz w:val="24"/>
          <w:szCs w:val="24"/>
        </w:rPr>
        <w:t>,</w:t>
      </w:r>
      <w:r w:rsidR="00F2125B">
        <w:rPr>
          <w:rFonts w:ascii="Times New Roman" w:hAnsi="Times New Roman" w:cs="Times New Roman"/>
          <w:bCs/>
          <w:sz w:val="24"/>
          <w:szCs w:val="24"/>
        </w:rPr>
        <w:t xml:space="preserve"> рп. </w:t>
      </w:r>
      <w:proofErr w:type="gramStart"/>
      <w:r w:rsidR="00F2125B">
        <w:rPr>
          <w:rFonts w:ascii="Times New Roman" w:hAnsi="Times New Roman" w:cs="Times New Roman"/>
          <w:bCs/>
          <w:sz w:val="24"/>
          <w:szCs w:val="24"/>
        </w:rPr>
        <w:t>Корфовское</w:t>
      </w:r>
      <w:r w:rsidR="00100693">
        <w:rPr>
          <w:rFonts w:ascii="Times New Roman" w:hAnsi="Times New Roman" w:cs="Times New Roman"/>
          <w:bCs/>
          <w:sz w:val="24"/>
          <w:szCs w:val="24"/>
        </w:rPr>
        <w:t>,</w:t>
      </w:r>
      <w:r w:rsidR="00F2125B">
        <w:rPr>
          <w:rFonts w:ascii="Times New Roman" w:hAnsi="Times New Roman" w:cs="Times New Roman"/>
          <w:bCs/>
          <w:sz w:val="24"/>
          <w:szCs w:val="24"/>
        </w:rPr>
        <w:t xml:space="preserve"> с. Сосновка, севернее ориентира: жилой дом по ул. Геологов д. 10</w:t>
      </w:r>
      <w:r w:rsidR="00572A02" w:rsidRPr="00A03871">
        <w:rPr>
          <w:rFonts w:ascii="Times New Roman" w:hAnsi="Times New Roman" w:cs="Times New Roman"/>
          <w:sz w:val="24"/>
          <w:szCs w:val="24"/>
        </w:rPr>
        <w:t xml:space="preserve">» </w:t>
      </w:r>
      <w:r w:rsidR="00100693">
        <w:rPr>
          <w:rFonts w:ascii="Times New Roman" w:hAnsi="Times New Roman" w:cs="Times New Roman"/>
          <w:b/>
          <w:sz w:val="24"/>
          <w:szCs w:val="24"/>
        </w:rPr>
        <w:t>Администрация Корфовского городского п</w:t>
      </w:r>
      <w:r w:rsidR="00100693">
        <w:rPr>
          <w:rFonts w:ascii="Times New Roman" w:hAnsi="Times New Roman" w:cs="Times New Roman"/>
          <w:b/>
          <w:sz w:val="24"/>
          <w:szCs w:val="24"/>
        </w:rPr>
        <w:t>о</w:t>
      </w:r>
      <w:r w:rsidR="00100693">
        <w:rPr>
          <w:rFonts w:ascii="Times New Roman" w:hAnsi="Times New Roman" w:cs="Times New Roman"/>
          <w:b/>
          <w:sz w:val="24"/>
          <w:szCs w:val="24"/>
        </w:rPr>
        <w:t>селения Хабаровского мун</w:t>
      </w:r>
      <w:r w:rsidR="00F2125B">
        <w:rPr>
          <w:rFonts w:ascii="Times New Roman" w:hAnsi="Times New Roman" w:cs="Times New Roman"/>
          <w:b/>
          <w:sz w:val="24"/>
          <w:szCs w:val="24"/>
        </w:rPr>
        <w:t>и</w:t>
      </w:r>
      <w:r w:rsidR="00100693">
        <w:rPr>
          <w:rFonts w:ascii="Times New Roman" w:hAnsi="Times New Roman" w:cs="Times New Roman"/>
          <w:b/>
          <w:sz w:val="24"/>
          <w:szCs w:val="24"/>
        </w:rPr>
        <w:t>ципального района Хабаровского края</w:t>
      </w:r>
      <w:r w:rsidR="006F2BEB" w:rsidRPr="00A038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3871">
        <w:rPr>
          <w:rFonts w:ascii="Times New Roman" w:hAnsi="Times New Roman" w:cs="Times New Roman"/>
          <w:sz w:val="24"/>
          <w:szCs w:val="24"/>
        </w:rPr>
        <w:t xml:space="preserve">именуемый в дальнейшем «Арендодатель», </w:t>
      </w:r>
      <w:r w:rsidR="00100693" w:rsidRPr="00100693">
        <w:rPr>
          <w:rFonts w:ascii="Times New Roman" w:hAnsi="Times New Roman" w:cs="Times New Roman"/>
          <w:sz w:val="24"/>
          <w:szCs w:val="24"/>
        </w:rPr>
        <w:t>в лице главы городского поселения Аврамец Элеоноры Бронюсовны, действующей на основании Устава городского поселения с одной стороны</w:t>
      </w:r>
      <w:r w:rsidRPr="00A03871">
        <w:rPr>
          <w:rFonts w:ascii="Times New Roman" w:hAnsi="Times New Roman" w:cs="Times New Roman"/>
          <w:b/>
          <w:sz w:val="24"/>
          <w:szCs w:val="24"/>
        </w:rPr>
        <w:t>,</w:t>
      </w:r>
      <w:r w:rsidRPr="00A03871">
        <w:rPr>
          <w:rFonts w:ascii="Times New Roman" w:hAnsi="Times New Roman" w:cs="Times New Roman"/>
          <w:sz w:val="24"/>
          <w:szCs w:val="24"/>
        </w:rPr>
        <w:t xml:space="preserve"> с одной стор</w:t>
      </w:r>
      <w:r w:rsidRPr="00A03871">
        <w:rPr>
          <w:rFonts w:ascii="Times New Roman" w:hAnsi="Times New Roman" w:cs="Times New Roman"/>
          <w:sz w:val="24"/>
          <w:szCs w:val="24"/>
        </w:rPr>
        <w:t>о</w:t>
      </w:r>
      <w:r w:rsidRPr="00A03871">
        <w:rPr>
          <w:rFonts w:ascii="Times New Roman" w:hAnsi="Times New Roman" w:cs="Times New Roman"/>
          <w:sz w:val="24"/>
          <w:szCs w:val="24"/>
        </w:rPr>
        <w:t>ны и</w:t>
      </w:r>
      <w:r w:rsidR="00FE0023">
        <w:rPr>
          <w:rFonts w:ascii="Times New Roman" w:hAnsi="Times New Roman" w:cs="Times New Roman"/>
          <w:sz w:val="24"/>
          <w:szCs w:val="24"/>
        </w:rPr>
        <w:br/>
      </w:r>
      <w:r w:rsidR="00100693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  <w:r w:rsidRPr="00A03871">
        <w:rPr>
          <w:rFonts w:ascii="Times New Roman" w:hAnsi="Times New Roman" w:cs="Times New Roman"/>
          <w:color w:val="000000"/>
          <w:sz w:val="24"/>
          <w:szCs w:val="24"/>
        </w:rPr>
        <w:t>(далее – Арендатор), с другой стороны, заключили насто</w:t>
      </w:r>
      <w:r w:rsidRPr="00A03871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A03871">
        <w:rPr>
          <w:rFonts w:ascii="Times New Roman" w:hAnsi="Times New Roman" w:cs="Times New Roman"/>
          <w:color w:val="000000"/>
          <w:sz w:val="24"/>
          <w:szCs w:val="24"/>
        </w:rPr>
        <w:t>щий договор о нижеследующем:</w:t>
      </w:r>
      <w:proofErr w:type="gramEnd"/>
    </w:p>
    <w:p w:rsidR="00862F54" w:rsidRPr="001625D2" w:rsidRDefault="00862F54" w:rsidP="001625D2">
      <w:pPr>
        <w:widowControl w:val="0"/>
        <w:autoSpaceDE w:val="0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0173" w:rsidRPr="001625D2" w:rsidRDefault="00010173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5D2">
        <w:rPr>
          <w:rFonts w:ascii="Times New Roman" w:hAnsi="Times New Roman" w:cs="Times New Roman"/>
          <w:b/>
          <w:color w:val="000000"/>
          <w:sz w:val="24"/>
          <w:szCs w:val="24"/>
        </w:rPr>
        <w:t>1. Предмет договора</w:t>
      </w:r>
    </w:p>
    <w:p w:rsidR="00985AE9" w:rsidRPr="001625D2" w:rsidRDefault="00985AE9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345" w:rsidRPr="00A30345" w:rsidRDefault="00184868" w:rsidP="005B4EA2">
      <w:pPr>
        <w:pStyle w:val="ConsNonformat"/>
        <w:tabs>
          <w:tab w:val="left" w:pos="567"/>
          <w:tab w:val="left" w:pos="851"/>
        </w:tabs>
        <w:spacing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4E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0173" w:rsidRPr="001625D2">
        <w:rPr>
          <w:rFonts w:ascii="Times New Roman" w:hAnsi="Times New Roman" w:cs="Times New Roman"/>
          <w:color w:val="000000"/>
          <w:sz w:val="24"/>
          <w:szCs w:val="24"/>
        </w:rPr>
        <w:t>1.1</w:t>
      </w:r>
      <w:r w:rsidR="00DE10AE" w:rsidRPr="001625D2">
        <w:rPr>
          <w:rFonts w:ascii="Times New Roman" w:hAnsi="Times New Roman" w:cs="Times New Roman"/>
          <w:color w:val="000000"/>
          <w:sz w:val="24"/>
          <w:szCs w:val="24"/>
        </w:rPr>
        <w:t>. </w:t>
      </w:r>
      <w:r w:rsidR="007C35AC" w:rsidRPr="001625D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C35AC" w:rsidRPr="001625D2">
        <w:rPr>
          <w:rFonts w:ascii="Times New Roman" w:hAnsi="Times New Roman" w:cs="Times New Roman"/>
          <w:sz w:val="24"/>
          <w:szCs w:val="24"/>
        </w:rPr>
        <w:t>рендодатель предоставляет, а Арендатор принимает в аренду земельный уч</w:t>
      </w:r>
      <w:r w:rsidR="007C35AC" w:rsidRPr="001625D2">
        <w:rPr>
          <w:rFonts w:ascii="Times New Roman" w:hAnsi="Times New Roman" w:cs="Times New Roman"/>
          <w:sz w:val="24"/>
          <w:szCs w:val="24"/>
        </w:rPr>
        <w:t>а</w:t>
      </w:r>
      <w:r w:rsidR="007C35AC" w:rsidRPr="001625D2">
        <w:rPr>
          <w:rFonts w:ascii="Times New Roman" w:hAnsi="Times New Roman" w:cs="Times New Roman"/>
          <w:sz w:val="24"/>
          <w:szCs w:val="24"/>
        </w:rPr>
        <w:t xml:space="preserve">сток </w:t>
      </w:r>
      <w:r w:rsidR="00DD5C76" w:rsidRPr="001625D2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F2125B">
        <w:rPr>
          <w:rFonts w:ascii="Times New Roman" w:hAnsi="Times New Roman" w:cs="Times New Roman"/>
          <w:sz w:val="24"/>
          <w:szCs w:val="24"/>
        </w:rPr>
        <w:t>27:17:0601401:1975</w:t>
      </w:r>
      <w:r w:rsidR="00F04DD2" w:rsidRPr="00F04DD2">
        <w:rPr>
          <w:rFonts w:ascii="Times New Roman" w:hAnsi="Times New Roman" w:cs="Times New Roman"/>
          <w:sz w:val="24"/>
          <w:szCs w:val="24"/>
        </w:rPr>
        <w:t xml:space="preserve">, </w:t>
      </w:r>
      <w:r w:rsidR="00F04DD2">
        <w:rPr>
          <w:rFonts w:ascii="Times New Roman" w:hAnsi="Times New Roman" w:cs="Times New Roman"/>
          <w:sz w:val="24"/>
          <w:szCs w:val="24"/>
        </w:rPr>
        <w:t>к</w:t>
      </w:r>
      <w:r w:rsidR="00F04DD2" w:rsidRPr="00F04DD2">
        <w:rPr>
          <w:rFonts w:ascii="Times New Roman" w:hAnsi="Times New Roman" w:cs="Times New Roman"/>
          <w:sz w:val="24"/>
          <w:szCs w:val="24"/>
        </w:rPr>
        <w:t xml:space="preserve">атегория земель – земли населенных пунктов, площадью </w:t>
      </w:r>
      <w:r w:rsidR="00F2125B">
        <w:rPr>
          <w:rFonts w:ascii="Times New Roman" w:hAnsi="Times New Roman" w:cs="Times New Roman"/>
          <w:sz w:val="24"/>
          <w:szCs w:val="24"/>
        </w:rPr>
        <w:t>1164</w:t>
      </w:r>
      <w:r w:rsidR="00F04DD2" w:rsidRPr="00F04DD2">
        <w:rPr>
          <w:rFonts w:ascii="Times New Roman" w:hAnsi="Times New Roman" w:cs="Times New Roman"/>
          <w:sz w:val="24"/>
          <w:szCs w:val="24"/>
        </w:rPr>
        <w:t xml:space="preserve"> кв. мет</w:t>
      </w:r>
      <w:r w:rsidR="00F04DD2">
        <w:rPr>
          <w:rFonts w:ascii="Times New Roman" w:hAnsi="Times New Roman" w:cs="Times New Roman"/>
          <w:sz w:val="24"/>
          <w:szCs w:val="24"/>
        </w:rPr>
        <w:t xml:space="preserve">ров, </w:t>
      </w:r>
      <w:r w:rsidR="00F04DD2" w:rsidRPr="001625D2">
        <w:rPr>
          <w:rFonts w:ascii="Times New Roman" w:hAnsi="Times New Roman" w:cs="Times New Roman"/>
          <w:sz w:val="24"/>
          <w:szCs w:val="24"/>
        </w:rPr>
        <w:t xml:space="preserve">вид разрешённого использования – </w:t>
      </w:r>
      <w:r w:rsidR="00F2125B">
        <w:rPr>
          <w:rFonts w:ascii="Times New Roman" w:hAnsi="Times New Roman" w:cs="Times New Roman"/>
          <w:sz w:val="24"/>
          <w:szCs w:val="24"/>
        </w:rPr>
        <w:t>для индивидуал</w:t>
      </w:r>
      <w:r w:rsidR="00F2125B">
        <w:rPr>
          <w:rFonts w:ascii="Times New Roman" w:hAnsi="Times New Roman" w:cs="Times New Roman"/>
          <w:sz w:val="24"/>
          <w:szCs w:val="24"/>
        </w:rPr>
        <w:t>ь</w:t>
      </w:r>
      <w:r w:rsidR="00F2125B">
        <w:rPr>
          <w:rFonts w:ascii="Times New Roman" w:hAnsi="Times New Roman" w:cs="Times New Roman"/>
          <w:sz w:val="24"/>
          <w:szCs w:val="24"/>
        </w:rPr>
        <w:t>ного жилищного строительства</w:t>
      </w:r>
      <w:r w:rsidR="00F04DD2">
        <w:rPr>
          <w:rFonts w:ascii="Times New Roman" w:hAnsi="Times New Roman" w:cs="Times New Roman"/>
          <w:sz w:val="24"/>
          <w:szCs w:val="24"/>
        </w:rPr>
        <w:t xml:space="preserve"> (</w:t>
      </w:r>
      <w:r w:rsidR="00A30345">
        <w:rPr>
          <w:rFonts w:ascii="Times New Roman" w:hAnsi="Times New Roman" w:cs="Times New Roman"/>
          <w:sz w:val="24"/>
          <w:szCs w:val="24"/>
        </w:rPr>
        <w:t>соответствует коду по</w:t>
      </w:r>
      <w:r w:rsidR="00F04DD2">
        <w:rPr>
          <w:rFonts w:ascii="Times New Roman" w:hAnsi="Times New Roman" w:cs="Times New Roman"/>
          <w:sz w:val="24"/>
          <w:szCs w:val="24"/>
        </w:rPr>
        <w:t xml:space="preserve"> классификато</w:t>
      </w:r>
      <w:r w:rsidR="00F24AB8">
        <w:rPr>
          <w:rFonts w:ascii="Times New Roman" w:hAnsi="Times New Roman" w:cs="Times New Roman"/>
          <w:sz w:val="24"/>
          <w:szCs w:val="24"/>
        </w:rPr>
        <w:t>ру</w:t>
      </w:r>
      <w:r w:rsidR="00F2125B">
        <w:rPr>
          <w:rFonts w:ascii="Times New Roman" w:hAnsi="Times New Roman" w:cs="Times New Roman"/>
          <w:sz w:val="24"/>
          <w:szCs w:val="24"/>
        </w:rPr>
        <w:t xml:space="preserve"> 2.1</w:t>
      </w:r>
      <w:r w:rsidR="00A30345">
        <w:rPr>
          <w:rFonts w:ascii="Times New Roman" w:hAnsi="Times New Roman" w:cs="Times New Roman"/>
          <w:sz w:val="24"/>
          <w:szCs w:val="24"/>
        </w:rPr>
        <w:t xml:space="preserve">), </w:t>
      </w:r>
      <w:r w:rsidR="00A30345" w:rsidRPr="00F04DD2">
        <w:rPr>
          <w:rFonts w:ascii="Times New Roman" w:hAnsi="Times New Roman" w:cs="Times New Roman"/>
          <w:sz w:val="24"/>
          <w:szCs w:val="24"/>
        </w:rPr>
        <w:t>располо</w:t>
      </w:r>
      <w:r w:rsidR="00A30345">
        <w:rPr>
          <w:rFonts w:ascii="Times New Roman" w:hAnsi="Times New Roman" w:cs="Times New Roman"/>
          <w:sz w:val="24"/>
          <w:szCs w:val="24"/>
        </w:rPr>
        <w:t>же</w:t>
      </w:r>
      <w:r w:rsidR="00A30345">
        <w:rPr>
          <w:rFonts w:ascii="Times New Roman" w:hAnsi="Times New Roman" w:cs="Times New Roman"/>
          <w:sz w:val="24"/>
          <w:szCs w:val="24"/>
        </w:rPr>
        <w:t>н</w:t>
      </w:r>
      <w:r w:rsidR="00A30345">
        <w:rPr>
          <w:rFonts w:ascii="Times New Roman" w:hAnsi="Times New Roman" w:cs="Times New Roman"/>
          <w:sz w:val="24"/>
          <w:szCs w:val="24"/>
        </w:rPr>
        <w:t>ный</w:t>
      </w:r>
      <w:r w:rsidR="00A30345" w:rsidRPr="00F04DD2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081054" w:rsidRPr="00081054">
        <w:rPr>
          <w:rFonts w:ascii="Times New Roman" w:hAnsi="Times New Roman" w:cs="Times New Roman"/>
          <w:sz w:val="24"/>
          <w:szCs w:val="24"/>
        </w:rPr>
        <w:t>Хабаровский к</w:t>
      </w:r>
      <w:r w:rsidR="00F2125B">
        <w:rPr>
          <w:rFonts w:ascii="Times New Roman" w:hAnsi="Times New Roman" w:cs="Times New Roman"/>
          <w:sz w:val="24"/>
          <w:szCs w:val="24"/>
        </w:rPr>
        <w:t>рай, р-н. Хабаровский, рп. Корфовское</w:t>
      </w:r>
      <w:r w:rsidR="00081054" w:rsidRPr="0008105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2125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2125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125B">
        <w:rPr>
          <w:rFonts w:ascii="Times New Roman" w:hAnsi="Times New Roman" w:cs="Times New Roman"/>
          <w:sz w:val="24"/>
          <w:szCs w:val="24"/>
        </w:rPr>
        <w:t>Сосновка</w:t>
      </w:r>
      <w:proofErr w:type="gramEnd"/>
      <w:r w:rsidR="00A30345" w:rsidRPr="00A30345">
        <w:rPr>
          <w:rFonts w:ascii="Times New Roman" w:hAnsi="Times New Roman" w:cs="Times New Roman"/>
          <w:sz w:val="24"/>
          <w:szCs w:val="24"/>
        </w:rPr>
        <w:t>,</w:t>
      </w:r>
      <w:r w:rsidR="00F2125B">
        <w:rPr>
          <w:rFonts w:ascii="Times New Roman" w:hAnsi="Times New Roman" w:cs="Times New Roman"/>
          <w:sz w:val="24"/>
          <w:szCs w:val="24"/>
        </w:rPr>
        <w:t xml:space="preserve"> севернее ориентира: жилой дом по ул. Геологов д. 10</w:t>
      </w:r>
      <w:r w:rsidR="00A30345">
        <w:rPr>
          <w:rFonts w:ascii="Times New Roman" w:hAnsi="Times New Roman" w:cs="Times New Roman"/>
          <w:sz w:val="24"/>
          <w:szCs w:val="24"/>
        </w:rPr>
        <w:t xml:space="preserve"> находящий</w:t>
      </w:r>
      <w:r w:rsidR="00A30345" w:rsidRPr="00C55679">
        <w:rPr>
          <w:rFonts w:ascii="Times New Roman" w:hAnsi="Times New Roman" w:cs="Times New Roman"/>
          <w:sz w:val="24"/>
          <w:szCs w:val="24"/>
        </w:rPr>
        <w:t>ся в территориальной зоне –</w:t>
      </w:r>
      <w:r w:rsidR="00A30345">
        <w:rPr>
          <w:rFonts w:ascii="Times New Roman" w:hAnsi="Times New Roman" w:cs="Times New Roman"/>
          <w:sz w:val="24"/>
          <w:szCs w:val="24"/>
        </w:rPr>
        <w:t xml:space="preserve"> </w:t>
      </w:r>
      <w:r w:rsidR="00A30345" w:rsidRPr="00A30345">
        <w:rPr>
          <w:rFonts w:ascii="Times New Roman" w:hAnsi="Times New Roman" w:cs="Times New Roman"/>
          <w:sz w:val="24"/>
          <w:szCs w:val="24"/>
        </w:rPr>
        <w:t>«Ж-</w:t>
      </w:r>
      <w:r w:rsidR="00693B4C">
        <w:rPr>
          <w:rFonts w:ascii="Times New Roman" w:hAnsi="Times New Roman" w:cs="Times New Roman"/>
          <w:sz w:val="24"/>
          <w:szCs w:val="24"/>
        </w:rPr>
        <w:t>2</w:t>
      </w:r>
      <w:r w:rsidR="00A30345" w:rsidRPr="00A30345">
        <w:rPr>
          <w:rFonts w:ascii="Times New Roman" w:hAnsi="Times New Roman" w:cs="Times New Roman"/>
          <w:sz w:val="24"/>
          <w:szCs w:val="24"/>
        </w:rPr>
        <w:t>» (</w:t>
      </w:r>
      <w:r w:rsidR="00081054" w:rsidRPr="00081054">
        <w:rPr>
          <w:rFonts w:ascii="Times New Roman" w:hAnsi="Times New Roman" w:cs="Times New Roman"/>
          <w:sz w:val="24"/>
          <w:szCs w:val="24"/>
        </w:rPr>
        <w:t>Зо</w:t>
      </w:r>
      <w:r w:rsidR="00693B4C">
        <w:rPr>
          <w:rFonts w:ascii="Times New Roman" w:hAnsi="Times New Roman" w:cs="Times New Roman"/>
          <w:sz w:val="24"/>
          <w:szCs w:val="24"/>
        </w:rPr>
        <w:t>на коттеджной</w:t>
      </w:r>
      <w:r w:rsidR="00081054" w:rsidRPr="00081054">
        <w:rPr>
          <w:rFonts w:ascii="Times New Roman" w:hAnsi="Times New Roman" w:cs="Times New Roman"/>
          <w:sz w:val="24"/>
          <w:szCs w:val="24"/>
        </w:rPr>
        <w:t xml:space="preserve"> застройки</w:t>
      </w:r>
      <w:r w:rsidR="00A30345">
        <w:rPr>
          <w:rFonts w:ascii="Times New Roman" w:hAnsi="Times New Roman" w:cs="Times New Roman"/>
          <w:sz w:val="24"/>
          <w:szCs w:val="24"/>
        </w:rPr>
        <w:t xml:space="preserve">) </w:t>
      </w:r>
      <w:r w:rsidR="00A30345" w:rsidRPr="001625D2">
        <w:rPr>
          <w:rFonts w:ascii="Times New Roman" w:hAnsi="Times New Roman" w:cs="Times New Roman"/>
          <w:sz w:val="24"/>
          <w:szCs w:val="24"/>
        </w:rPr>
        <w:t>(далее - Уча</w:t>
      </w:r>
      <w:r w:rsidR="00A30345">
        <w:rPr>
          <w:rFonts w:ascii="Times New Roman" w:hAnsi="Times New Roman" w:cs="Times New Roman"/>
          <w:sz w:val="24"/>
          <w:szCs w:val="24"/>
        </w:rPr>
        <w:t>сток). Ц</w:t>
      </w:r>
      <w:r w:rsidR="00F04DD2" w:rsidRPr="00F04DD2">
        <w:rPr>
          <w:rFonts w:ascii="Times New Roman" w:hAnsi="Times New Roman" w:cs="Times New Roman"/>
          <w:sz w:val="24"/>
          <w:szCs w:val="24"/>
        </w:rPr>
        <w:t xml:space="preserve">ель использования – </w:t>
      </w:r>
      <w:r w:rsidR="00693B4C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A30345" w:rsidRPr="00A30345">
        <w:rPr>
          <w:rFonts w:ascii="Times New Roman" w:hAnsi="Times New Roman" w:cs="Times New Roman"/>
          <w:sz w:val="24"/>
          <w:szCs w:val="24"/>
        </w:rPr>
        <w:t>.</w:t>
      </w:r>
    </w:p>
    <w:p w:rsidR="00A30345" w:rsidRPr="00EF10F5" w:rsidRDefault="00184868" w:rsidP="001625D2">
      <w:pPr>
        <w:pStyle w:val="ConsNonformat"/>
        <w:tabs>
          <w:tab w:val="left" w:pos="567"/>
        </w:tabs>
        <w:spacing w:line="240" w:lineRule="exact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10F5">
        <w:rPr>
          <w:rFonts w:ascii="Times New Roman" w:eastAsia="TimesNewRomanPSMT" w:hAnsi="Times New Roman" w:cs="Times New Roman"/>
          <w:sz w:val="24"/>
          <w:szCs w:val="24"/>
        </w:rPr>
        <w:tab/>
        <w:t xml:space="preserve">  </w:t>
      </w:r>
      <w:r w:rsidR="007C35AC" w:rsidRPr="00EF10F5">
        <w:rPr>
          <w:rFonts w:ascii="Times New Roman" w:eastAsia="TimesNewRomanPSMT" w:hAnsi="Times New Roman" w:cs="Times New Roman"/>
          <w:sz w:val="24"/>
          <w:szCs w:val="24"/>
        </w:rPr>
        <w:t>1.2.</w:t>
      </w:r>
      <w:r w:rsidR="00A75FA5">
        <w:rPr>
          <w:rFonts w:ascii="Times New Roman" w:eastAsia="TimesNewRomanPSMT" w:hAnsi="Times New Roman" w:cs="Times New Roman"/>
          <w:sz w:val="24"/>
          <w:szCs w:val="24"/>
        </w:rPr>
        <w:t>Согласно сведениям Единого государственного реестра недвижимости на У</w:t>
      </w:r>
      <w:r w:rsidR="007C35AC" w:rsidRPr="00EF10F5">
        <w:rPr>
          <w:rFonts w:ascii="Times New Roman" w:eastAsia="TimesNewRomanPSMT" w:hAnsi="Times New Roman" w:cs="Times New Roman"/>
          <w:sz w:val="24"/>
          <w:szCs w:val="24"/>
        </w:rPr>
        <w:t>частке здания и строения отсутствуют.</w:t>
      </w:r>
      <w:r w:rsidR="00A3034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A30345"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A30345" w:rsidRPr="00D83DB1">
        <w:rPr>
          <w:rFonts w:ascii="Times New Roman" w:hAnsi="Times New Roman" w:cs="Times New Roman"/>
          <w:sz w:val="24"/>
          <w:szCs w:val="24"/>
        </w:rPr>
        <w:t>обеспечен доступом в виде заезда</w:t>
      </w:r>
      <w:r w:rsidR="00081054">
        <w:rPr>
          <w:rFonts w:ascii="Times New Roman" w:hAnsi="Times New Roman" w:cs="Times New Roman"/>
          <w:sz w:val="24"/>
          <w:szCs w:val="24"/>
        </w:rPr>
        <w:t>.</w:t>
      </w:r>
    </w:p>
    <w:p w:rsidR="00C25984" w:rsidRDefault="00EB7826" w:rsidP="00693B4C">
      <w:pPr>
        <w:widowControl w:val="0"/>
        <w:tabs>
          <w:tab w:val="left" w:pos="709"/>
        </w:tabs>
        <w:spacing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</w:t>
      </w:r>
      <w:r w:rsidR="00184868"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404D3" w:rsidRPr="001625D2">
        <w:rPr>
          <w:rFonts w:ascii="Times New Roman" w:hAnsi="Times New Roman" w:cs="Times New Roman"/>
          <w:sz w:val="24"/>
          <w:szCs w:val="24"/>
        </w:rPr>
        <w:t>В использовании земельного участка</w:t>
      </w:r>
      <w:r w:rsidR="005B4EA2">
        <w:rPr>
          <w:rFonts w:ascii="Times New Roman" w:hAnsi="Times New Roman" w:cs="Times New Roman"/>
          <w:sz w:val="24"/>
          <w:szCs w:val="24"/>
        </w:rPr>
        <w:t xml:space="preserve"> ограничения</w:t>
      </w:r>
      <w:r w:rsidR="00693B4C">
        <w:rPr>
          <w:rFonts w:ascii="Times New Roman" w:hAnsi="Times New Roman" w:cs="Times New Roman"/>
          <w:sz w:val="24"/>
          <w:szCs w:val="24"/>
        </w:rPr>
        <w:t xml:space="preserve"> не установлены.</w:t>
      </w:r>
    </w:p>
    <w:p w:rsidR="00EB7826" w:rsidRPr="001625D2" w:rsidRDefault="00693B4C" w:rsidP="001625D2">
      <w:pPr>
        <w:widowControl w:val="0"/>
        <w:spacing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EB7826">
        <w:rPr>
          <w:rFonts w:ascii="Times New Roman" w:hAnsi="Times New Roman" w:cs="Times New Roman"/>
          <w:sz w:val="24"/>
          <w:szCs w:val="24"/>
        </w:rPr>
        <w:t xml:space="preserve">. </w:t>
      </w:r>
      <w:r w:rsidR="00CA2D6E" w:rsidRPr="00CA2D6E">
        <w:rPr>
          <w:rFonts w:ascii="Times New Roman" w:hAnsi="Times New Roman" w:cs="Times New Roman"/>
          <w:sz w:val="24"/>
          <w:szCs w:val="24"/>
        </w:rPr>
        <w:t>Арендодатель не несет ответственности за недостатки Участка и явные нед</w:t>
      </w:r>
      <w:r w:rsidR="00CA2D6E" w:rsidRPr="00CA2D6E">
        <w:rPr>
          <w:rFonts w:ascii="Times New Roman" w:hAnsi="Times New Roman" w:cs="Times New Roman"/>
          <w:sz w:val="24"/>
          <w:szCs w:val="24"/>
        </w:rPr>
        <w:t>о</w:t>
      </w:r>
      <w:r w:rsidR="00CA2D6E" w:rsidRPr="00CA2D6E">
        <w:rPr>
          <w:rFonts w:ascii="Times New Roman" w:hAnsi="Times New Roman" w:cs="Times New Roman"/>
          <w:sz w:val="24"/>
          <w:szCs w:val="24"/>
        </w:rPr>
        <w:t>статки, которые должны быть обнаружены Арендатором во время осмотра.</w:t>
      </w:r>
    </w:p>
    <w:p w:rsidR="00B142B2" w:rsidRPr="001625D2" w:rsidRDefault="00B142B2" w:rsidP="001625D2">
      <w:pPr>
        <w:pStyle w:val="ConsNonformat"/>
        <w:tabs>
          <w:tab w:val="left" w:pos="567"/>
        </w:tabs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0173" w:rsidRPr="001625D2" w:rsidRDefault="00010173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5D2">
        <w:rPr>
          <w:rFonts w:ascii="Times New Roman" w:hAnsi="Times New Roman" w:cs="Times New Roman"/>
          <w:b/>
          <w:color w:val="000000"/>
          <w:sz w:val="24"/>
          <w:szCs w:val="24"/>
        </w:rPr>
        <w:t>2. Срок договора</w:t>
      </w:r>
    </w:p>
    <w:p w:rsidR="00985AE9" w:rsidRPr="001625D2" w:rsidRDefault="00985AE9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404D3" w:rsidRPr="001625D2" w:rsidRDefault="00D404D3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2.1. Срок договора Участка устанавливается с </w:t>
      </w:r>
      <w:r w:rsidR="00693B4C">
        <w:rPr>
          <w:rFonts w:ascii="Times New Roman" w:hAnsi="Times New Roman" w:cs="Times New Roman"/>
          <w:color w:val="000000"/>
          <w:sz w:val="24"/>
          <w:szCs w:val="24"/>
        </w:rPr>
        <w:t xml:space="preserve">«    »           2025 г. по «    »          2045 </w:t>
      </w:r>
      <w:r w:rsidRPr="001625D2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D404D3" w:rsidRPr="001625D2" w:rsidRDefault="00D404D3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2.2. Договор, заключенный на срок более одного года, вступает в силу </w:t>
      </w:r>
      <w:proofErr w:type="gramStart"/>
      <w:r w:rsidRPr="001625D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 даты его государственной регистрации в Управлении Федеральной службы государственной рег</w:t>
      </w:r>
      <w:r w:rsidRPr="001625D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625D2">
        <w:rPr>
          <w:rFonts w:ascii="Times New Roman" w:hAnsi="Times New Roman" w:cs="Times New Roman"/>
          <w:color w:val="000000"/>
          <w:sz w:val="24"/>
          <w:szCs w:val="24"/>
        </w:rPr>
        <w:t>страции, кадастра и картографии по Хабаровскому краю.</w:t>
      </w:r>
    </w:p>
    <w:p w:rsidR="007C35AC" w:rsidRPr="001625D2" w:rsidRDefault="007C35AC" w:rsidP="001625D2">
      <w:pPr>
        <w:pStyle w:val="ConsNonformat"/>
        <w:tabs>
          <w:tab w:val="left" w:pos="567"/>
        </w:tabs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0173" w:rsidRPr="001625D2" w:rsidRDefault="00010173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5D2">
        <w:rPr>
          <w:rFonts w:ascii="Times New Roman" w:hAnsi="Times New Roman" w:cs="Times New Roman"/>
          <w:b/>
          <w:color w:val="000000"/>
          <w:sz w:val="24"/>
          <w:szCs w:val="24"/>
        </w:rPr>
        <w:t>3. Размер и условия внесения арендной платы</w:t>
      </w:r>
    </w:p>
    <w:p w:rsidR="00985AE9" w:rsidRPr="001625D2" w:rsidRDefault="00985AE9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404D3" w:rsidRPr="001625D2" w:rsidRDefault="0072228E" w:rsidP="001625D2">
      <w:pPr>
        <w:pStyle w:val="ConsNonformat"/>
        <w:tabs>
          <w:tab w:val="left" w:pos="567"/>
        </w:tabs>
        <w:spacing w:line="240" w:lineRule="exact"/>
        <w:ind w:left="-14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D404D3" w:rsidRPr="001625D2">
        <w:rPr>
          <w:rFonts w:ascii="Times New Roman" w:hAnsi="Times New Roman" w:cs="Times New Roman"/>
          <w:color w:val="000000"/>
          <w:sz w:val="24"/>
          <w:szCs w:val="24"/>
        </w:rPr>
        <w:t>1. </w:t>
      </w:r>
      <w:r w:rsidR="00D404D3" w:rsidRPr="001625D2">
        <w:rPr>
          <w:rFonts w:ascii="Times New Roman" w:hAnsi="Times New Roman" w:cs="Times New Roman"/>
          <w:sz w:val="24"/>
          <w:szCs w:val="24"/>
        </w:rPr>
        <w:t>Размер арендной платы</w:t>
      </w:r>
      <w:r w:rsidR="00D404D3"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 на заключение настоящего договора аренды (единовр</w:t>
      </w:r>
      <w:r w:rsidR="00D404D3" w:rsidRPr="001625D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404D3" w:rsidRPr="001625D2">
        <w:rPr>
          <w:rFonts w:ascii="Times New Roman" w:hAnsi="Times New Roman" w:cs="Times New Roman"/>
          <w:color w:val="000000"/>
          <w:sz w:val="24"/>
          <w:szCs w:val="24"/>
        </w:rPr>
        <w:t>менно уплачиваемая часть арендной платы) определена по результатам аукциона и соста</w:t>
      </w:r>
      <w:r w:rsidR="00D404D3" w:rsidRPr="001625D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404D3" w:rsidRPr="001625D2">
        <w:rPr>
          <w:rFonts w:ascii="Times New Roman" w:hAnsi="Times New Roman" w:cs="Times New Roman"/>
          <w:color w:val="000000"/>
          <w:sz w:val="24"/>
          <w:szCs w:val="24"/>
        </w:rPr>
        <w:t>ляет</w:t>
      </w:r>
      <w:proofErr w:type="gramStart"/>
      <w:r w:rsidR="00D404D3"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A692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404D3" w:rsidRPr="001625D2">
        <w:rPr>
          <w:rFonts w:ascii="Times New Roman" w:hAnsi="Times New Roman" w:cs="Times New Roman"/>
          <w:sz w:val="24"/>
          <w:szCs w:val="24"/>
        </w:rPr>
        <w:t>(</w:t>
      </w:r>
      <w:r w:rsidR="007A692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404D3" w:rsidRPr="001625D2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D404D3" w:rsidRPr="001625D2">
        <w:rPr>
          <w:rFonts w:ascii="Times New Roman" w:hAnsi="Times New Roman" w:cs="Times New Roman"/>
          <w:sz w:val="24"/>
          <w:szCs w:val="24"/>
        </w:rPr>
        <w:t>руб</w:t>
      </w:r>
      <w:r w:rsidR="007A6921">
        <w:rPr>
          <w:rFonts w:ascii="Times New Roman" w:hAnsi="Times New Roman" w:cs="Times New Roman"/>
          <w:sz w:val="24"/>
          <w:szCs w:val="24"/>
        </w:rPr>
        <w:t xml:space="preserve">лей      </w:t>
      </w:r>
      <w:r w:rsidR="00D404D3" w:rsidRPr="001625D2">
        <w:rPr>
          <w:rFonts w:ascii="Times New Roman" w:hAnsi="Times New Roman" w:cs="Times New Roman"/>
          <w:sz w:val="24"/>
          <w:szCs w:val="24"/>
        </w:rPr>
        <w:t xml:space="preserve"> копе</w:t>
      </w:r>
      <w:r w:rsidR="007A6921">
        <w:rPr>
          <w:rFonts w:ascii="Times New Roman" w:hAnsi="Times New Roman" w:cs="Times New Roman"/>
          <w:sz w:val="24"/>
          <w:szCs w:val="24"/>
        </w:rPr>
        <w:t>ек</w:t>
      </w:r>
      <w:r w:rsidR="00D404D3" w:rsidRPr="001625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04D3" w:rsidRPr="001625D2" w:rsidRDefault="00D404D3" w:rsidP="00885F60">
      <w:pPr>
        <w:pStyle w:val="ConsNonformat"/>
        <w:tabs>
          <w:tab w:val="left" w:pos="567"/>
        </w:tabs>
        <w:spacing w:line="240" w:lineRule="exact"/>
        <w:ind w:left="-14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Задаток, внесенный Арендатором для участия в торгах в размере </w:t>
      </w:r>
      <w:r w:rsidR="00693B4C">
        <w:rPr>
          <w:rFonts w:ascii="Times New Roman" w:hAnsi="Times New Roman" w:cs="Times New Roman"/>
          <w:sz w:val="24"/>
          <w:szCs w:val="24"/>
        </w:rPr>
        <w:t>19 502,00</w:t>
      </w:r>
      <w:r w:rsidR="00885F60" w:rsidRPr="00885F60">
        <w:rPr>
          <w:rFonts w:ascii="Times New Roman" w:hAnsi="Times New Roman" w:cs="Times New Roman"/>
          <w:sz w:val="24"/>
          <w:szCs w:val="24"/>
        </w:rPr>
        <w:t xml:space="preserve"> (</w:t>
      </w:r>
      <w:r w:rsidR="00693B4C">
        <w:rPr>
          <w:rFonts w:ascii="Times New Roman" w:hAnsi="Times New Roman" w:cs="Times New Roman"/>
          <w:sz w:val="24"/>
          <w:szCs w:val="24"/>
        </w:rPr>
        <w:t>девятн</w:t>
      </w:r>
      <w:r w:rsidR="00693B4C">
        <w:rPr>
          <w:rFonts w:ascii="Times New Roman" w:hAnsi="Times New Roman" w:cs="Times New Roman"/>
          <w:sz w:val="24"/>
          <w:szCs w:val="24"/>
        </w:rPr>
        <w:t>а</w:t>
      </w:r>
      <w:r w:rsidR="00693B4C">
        <w:rPr>
          <w:rFonts w:ascii="Times New Roman" w:hAnsi="Times New Roman" w:cs="Times New Roman"/>
          <w:sz w:val="24"/>
          <w:szCs w:val="24"/>
        </w:rPr>
        <w:t>дцать</w:t>
      </w:r>
      <w:r w:rsidR="002A7809">
        <w:rPr>
          <w:rFonts w:ascii="Times New Roman" w:hAnsi="Times New Roman" w:cs="Times New Roman"/>
          <w:sz w:val="24"/>
          <w:szCs w:val="24"/>
        </w:rPr>
        <w:t xml:space="preserve"> тыся</w:t>
      </w:r>
      <w:r w:rsidR="00693B4C">
        <w:rPr>
          <w:rFonts w:ascii="Times New Roman" w:hAnsi="Times New Roman" w:cs="Times New Roman"/>
          <w:sz w:val="24"/>
          <w:szCs w:val="24"/>
        </w:rPr>
        <w:t>ч пятьсот два</w:t>
      </w:r>
      <w:r w:rsidR="00885F60" w:rsidRPr="00885F60">
        <w:rPr>
          <w:rFonts w:ascii="Times New Roman" w:hAnsi="Times New Roman" w:cs="Times New Roman"/>
          <w:sz w:val="24"/>
          <w:szCs w:val="24"/>
        </w:rPr>
        <w:t>) рубл</w:t>
      </w:r>
      <w:r w:rsidR="00693B4C">
        <w:rPr>
          <w:rFonts w:ascii="Times New Roman" w:hAnsi="Times New Roman" w:cs="Times New Roman"/>
          <w:sz w:val="24"/>
          <w:szCs w:val="24"/>
        </w:rPr>
        <w:t>я</w:t>
      </w:r>
      <w:r w:rsidR="00885F60" w:rsidRPr="00885F60">
        <w:rPr>
          <w:rFonts w:ascii="Times New Roman" w:hAnsi="Times New Roman" w:cs="Times New Roman"/>
          <w:sz w:val="24"/>
          <w:szCs w:val="24"/>
        </w:rPr>
        <w:t xml:space="preserve"> </w:t>
      </w:r>
      <w:r w:rsidR="00693B4C">
        <w:rPr>
          <w:rFonts w:ascii="Times New Roman" w:hAnsi="Times New Roman" w:cs="Times New Roman"/>
          <w:sz w:val="24"/>
          <w:szCs w:val="24"/>
        </w:rPr>
        <w:t>00</w:t>
      </w:r>
      <w:r w:rsidR="00885F60" w:rsidRPr="00885F60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57702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625D2">
        <w:rPr>
          <w:rFonts w:ascii="Times New Roman" w:hAnsi="Times New Roman" w:cs="Times New Roman"/>
          <w:color w:val="000000"/>
          <w:sz w:val="24"/>
          <w:szCs w:val="24"/>
        </w:rPr>
        <w:t>засчитывается в счет уплаты цены права на з</w:t>
      </w:r>
      <w:r w:rsidRPr="001625D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ключение настоящего договора, размер которой определен по результатам торгов. </w:t>
      </w:r>
    </w:p>
    <w:p w:rsidR="00D404D3" w:rsidRPr="001625D2" w:rsidRDefault="00D404D3" w:rsidP="001625D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color w:val="000000"/>
          <w:sz w:val="24"/>
          <w:szCs w:val="24"/>
        </w:rPr>
        <w:t xml:space="preserve">3.2. Арендная плата вносится Арендатором ежемесячно в срок до 25 числа текущего месяца за текущий месяц, путем перечисления </w:t>
      </w:r>
      <w:r w:rsidRPr="001625D2">
        <w:rPr>
          <w:rFonts w:ascii="Times New Roman" w:hAnsi="Times New Roman" w:cs="Times New Roman"/>
          <w:sz w:val="24"/>
          <w:szCs w:val="24"/>
        </w:rPr>
        <w:t>денежных средств по следующим реквиз</w:t>
      </w:r>
      <w:r w:rsidRPr="001625D2">
        <w:rPr>
          <w:rFonts w:ascii="Times New Roman" w:hAnsi="Times New Roman" w:cs="Times New Roman"/>
          <w:sz w:val="24"/>
          <w:szCs w:val="24"/>
        </w:rPr>
        <w:t>и</w:t>
      </w:r>
      <w:r w:rsidRPr="001625D2">
        <w:rPr>
          <w:rFonts w:ascii="Times New Roman" w:hAnsi="Times New Roman" w:cs="Times New Roman"/>
          <w:sz w:val="24"/>
          <w:szCs w:val="24"/>
        </w:rPr>
        <w:t>там:</w:t>
      </w:r>
    </w:p>
    <w:p w:rsidR="002A7809" w:rsidRPr="002A7809" w:rsidRDefault="002A7809" w:rsidP="002A7809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09">
        <w:rPr>
          <w:rFonts w:ascii="Times New Roman" w:hAnsi="Times New Roman" w:cs="Times New Roman"/>
          <w:b/>
          <w:sz w:val="24"/>
          <w:szCs w:val="24"/>
        </w:rPr>
        <w:t>ИНН 2720006264, КПП 272001001, УФК по Хабаровскому краю (Администрация Корфовского городского поселения Хабаровского муниципального района Хабаро</w:t>
      </w:r>
      <w:r w:rsidRPr="002A7809">
        <w:rPr>
          <w:rFonts w:ascii="Times New Roman" w:hAnsi="Times New Roman" w:cs="Times New Roman"/>
          <w:b/>
          <w:sz w:val="24"/>
          <w:szCs w:val="24"/>
        </w:rPr>
        <w:t>в</w:t>
      </w:r>
      <w:r w:rsidRPr="002A7809">
        <w:rPr>
          <w:rFonts w:ascii="Times New Roman" w:hAnsi="Times New Roman" w:cs="Times New Roman"/>
          <w:b/>
          <w:sz w:val="24"/>
          <w:szCs w:val="24"/>
        </w:rPr>
        <w:t>ского края)</w:t>
      </w:r>
    </w:p>
    <w:p w:rsidR="002A7809" w:rsidRPr="002A7809" w:rsidRDefault="002A7809" w:rsidP="002A7809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09">
        <w:rPr>
          <w:rFonts w:ascii="Times New Roman" w:hAnsi="Times New Roman" w:cs="Times New Roman"/>
          <w:b/>
          <w:sz w:val="24"/>
          <w:szCs w:val="24"/>
        </w:rPr>
        <w:lastRenderedPageBreak/>
        <w:t>Лицевой счет 04223208120 Банк: ОТДЕЛЕНИЕ ХАБАРОВСК БАНКА РО</w:t>
      </w:r>
      <w:r w:rsidRPr="002A7809">
        <w:rPr>
          <w:rFonts w:ascii="Times New Roman" w:hAnsi="Times New Roman" w:cs="Times New Roman"/>
          <w:b/>
          <w:sz w:val="24"/>
          <w:szCs w:val="24"/>
        </w:rPr>
        <w:t>С</w:t>
      </w:r>
      <w:r w:rsidRPr="002A7809">
        <w:rPr>
          <w:rFonts w:ascii="Times New Roman" w:hAnsi="Times New Roman" w:cs="Times New Roman"/>
          <w:b/>
          <w:sz w:val="24"/>
          <w:szCs w:val="24"/>
        </w:rPr>
        <w:t xml:space="preserve">СИИ//УФК по Хабаровскому краю г. Хабаровск; </w:t>
      </w:r>
    </w:p>
    <w:p w:rsidR="002A7809" w:rsidRPr="002A7809" w:rsidRDefault="002A7809" w:rsidP="002A7809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780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A7809">
        <w:rPr>
          <w:rFonts w:ascii="Times New Roman" w:hAnsi="Times New Roman" w:cs="Times New Roman"/>
          <w:b/>
          <w:sz w:val="24"/>
          <w:szCs w:val="24"/>
        </w:rPr>
        <w:t>/с 03100643000000012200, БИК 010813050</w:t>
      </w:r>
    </w:p>
    <w:p w:rsidR="002A7809" w:rsidRPr="002A7809" w:rsidRDefault="002A7809" w:rsidP="002A7809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09">
        <w:rPr>
          <w:rFonts w:ascii="Times New Roman" w:hAnsi="Times New Roman" w:cs="Times New Roman"/>
          <w:b/>
          <w:sz w:val="24"/>
          <w:szCs w:val="24"/>
        </w:rPr>
        <w:t xml:space="preserve">КБК 81211105025130000120, </w:t>
      </w:r>
    </w:p>
    <w:p w:rsidR="002A7809" w:rsidRDefault="002A7809" w:rsidP="002A7809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09">
        <w:rPr>
          <w:rFonts w:ascii="Times New Roman" w:hAnsi="Times New Roman" w:cs="Times New Roman"/>
          <w:b/>
          <w:sz w:val="24"/>
          <w:szCs w:val="24"/>
        </w:rPr>
        <w:t>ОКТМО 08655155, Корр. счёт 40102810845370000014.</w:t>
      </w:r>
    </w:p>
    <w:p w:rsidR="00DE10AE" w:rsidRPr="001625D2" w:rsidRDefault="00DE10AE" w:rsidP="002A7809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5D2">
        <w:rPr>
          <w:rFonts w:ascii="Times New Roman" w:eastAsia="Times New Roman" w:hAnsi="Times New Roman" w:cs="Times New Roman"/>
          <w:sz w:val="24"/>
          <w:szCs w:val="24"/>
        </w:rPr>
        <w:t>3.3. Арендная плата начисляется с момента фактического предоставления земельн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го участка, указанного в акте приема-передачи земельного участка.</w:t>
      </w:r>
    </w:p>
    <w:p w:rsidR="00DE10AE" w:rsidRPr="001625D2" w:rsidRDefault="00DE10AE" w:rsidP="001625D2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5D2">
        <w:rPr>
          <w:rFonts w:ascii="Times New Roman" w:eastAsia="Times New Roman" w:hAnsi="Times New Roman" w:cs="Times New Roman"/>
          <w:sz w:val="24"/>
          <w:szCs w:val="24"/>
        </w:rPr>
        <w:t>Исполнением обязательства по внесению арендной платы является поступление д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 xml:space="preserve">нежных средств на </w:t>
      </w:r>
      <w:proofErr w:type="gramStart"/>
      <w:r w:rsidRPr="001625D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625D2">
        <w:rPr>
          <w:rFonts w:ascii="Times New Roman" w:eastAsia="Times New Roman" w:hAnsi="Times New Roman" w:cs="Times New Roman"/>
          <w:sz w:val="24"/>
          <w:szCs w:val="24"/>
        </w:rPr>
        <w:t>/с, указанный в п. 3.2. настоящего Договора (копии платежных поруч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ний, квитанций) подтверждающих оплату.</w:t>
      </w:r>
    </w:p>
    <w:p w:rsidR="00DE10AE" w:rsidRPr="001625D2" w:rsidRDefault="00DE10AE" w:rsidP="001625D2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5D2">
        <w:rPr>
          <w:rFonts w:ascii="Times New Roman" w:eastAsia="Times New Roman" w:hAnsi="Times New Roman" w:cs="Times New Roman"/>
          <w:sz w:val="24"/>
          <w:szCs w:val="24"/>
        </w:rPr>
        <w:t>3.</w:t>
      </w:r>
      <w:r w:rsidR="00F07E85" w:rsidRPr="001625D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. Сверка по платежам производится один раз в полугодие на 1 число, следующего за отчетным периодом по письменному заявлению Арендатора.</w:t>
      </w:r>
    </w:p>
    <w:p w:rsidR="00DE10AE" w:rsidRPr="001625D2" w:rsidRDefault="00DE10AE" w:rsidP="001625D2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5D2">
        <w:rPr>
          <w:rFonts w:ascii="Times New Roman" w:eastAsia="Times New Roman" w:hAnsi="Times New Roman" w:cs="Times New Roman"/>
          <w:sz w:val="24"/>
          <w:szCs w:val="24"/>
        </w:rPr>
        <w:t>3.</w:t>
      </w:r>
      <w:r w:rsidR="00F07E85" w:rsidRPr="001625D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gramStart"/>
      <w:r w:rsidRPr="001625D2">
        <w:rPr>
          <w:rFonts w:ascii="Times New Roman" w:eastAsia="Times New Roman" w:hAnsi="Times New Roman" w:cs="Times New Roman"/>
          <w:sz w:val="24"/>
          <w:szCs w:val="24"/>
        </w:rPr>
        <w:t>В случае возникновения у Арендатора перед Арендодателем задолженности по настоящему Договору, при последующем внесении Арендатором платежей и отсутствии в документе об оплате указания назначения платежа, данные платежи зачисляются  в бюджет следующим образом: в первую очередь платежи зачисляются в счет погашения задолже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ности по арендной плате, начиная с задолженности по арендной плате, возникшей в самый ранний период;</w:t>
      </w:r>
      <w:proofErr w:type="gramEnd"/>
      <w:r w:rsidRPr="001625D2">
        <w:rPr>
          <w:rFonts w:ascii="Times New Roman" w:eastAsia="Times New Roman" w:hAnsi="Times New Roman" w:cs="Times New Roman"/>
          <w:sz w:val="24"/>
          <w:szCs w:val="24"/>
        </w:rPr>
        <w:t xml:space="preserve"> после погашения в полном объеме задолженности по арендной плате пог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шается задолженность по пене, начиная с задолженности по пене, возникшей в самый ра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ний период.</w:t>
      </w:r>
    </w:p>
    <w:p w:rsidR="00DE10AE" w:rsidRPr="001625D2" w:rsidRDefault="00DE10AE" w:rsidP="001625D2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5D2">
        <w:rPr>
          <w:rFonts w:ascii="Times New Roman" w:eastAsia="Times New Roman" w:hAnsi="Times New Roman" w:cs="Times New Roman"/>
          <w:sz w:val="24"/>
          <w:szCs w:val="24"/>
        </w:rPr>
        <w:t>3.</w:t>
      </w:r>
      <w:r w:rsidR="00F07E85" w:rsidRPr="001625D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625D2">
        <w:rPr>
          <w:rFonts w:ascii="Times New Roman" w:eastAsia="Times New Roman" w:hAnsi="Times New Roman" w:cs="Times New Roman"/>
          <w:sz w:val="24"/>
          <w:szCs w:val="24"/>
        </w:rPr>
        <w:t>. Арендатор вправе внести подлежащую сумму досрочно.</w:t>
      </w:r>
    </w:p>
    <w:p w:rsidR="00DE10AE" w:rsidRPr="001625D2" w:rsidRDefault="00DE10AE" w:rsidP="001625D2">
      <w:pPr>
        <w:widowControl w:val="0"/>
        <w:tabs>
          <w:tab w:val="left" w:pos="567"/>
        </w:tabs>
        <w:spacing w:after="0" w:line="240" w:lineRule="exact"/>
        <w:ind w:left="-142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04D3" w:rsidRPr="001625D2" w:rsidRDefault="00D404D3" w:rsidP="001625D2">
      <w:pPr>
        <w:widowControl w:val="0"/>
        <w:tabs>
          <w:tab w:val="left" w:pos="567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25D2">
        <w:rPr>
          <w:rFonts w:ascii="Times New Roman" w:eastAsia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D404D3" w:rsidRPr="001625D2" w:rsidRDefault="00D404D3" w:rsidP="001625D2">
      <w:pPr>
        <w:widowControl w:val="0"/>
        <w:tabs>
          <w:tab w:val="left" w:pos="567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4.1. Арендодатель имеет право: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4.1.1. На беспрепятственный доступ на территорию арендуемого земельного учас</w:t>
      </w:r>
      <w:r w:rsidRPr="001625D2">
        <w:rPr>
          <w:rFonts w:ascii="Times New Roman" w:hAnsi="Times New Roman" w:cs="Times New Roman"/>
          <w:sz w:val="24"/>
          <w:szCs w:val="24"/>
        </w:rPr>
        <w:t>т</w:t>
      </w:r>
      <w:r w:rsidRPr="001625D2">
        <w:rPr>
          <w:rFonts w:ascii="Times New Roman" w:hAnsi="Times New Roman" w:cs="Times New Roman"/>
          <w:sz w:val="24"/>
          <w:szCs w:val="24"/>
        </w:rPr>
        <w:t xml:space="preserve">ка с целью его осмотра на предмет соблюдения условий Договора. </w:t>
      </w:r>
    </w:p>
    <w:p w:rsidR="00D404D3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4.1.2. На возмещение убытков, причиненных ухудшением качества Участка и эк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C60A6" w:rsidRDefault="00BC60A6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</w:t>
      </w:r>
      <w:r w:rsidR="009153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Требовать досрочного расторжения Договора в случаях, установленных п. 6.2. Договора.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4.2. Арендодатель обязан: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4.2.1. Выполнять в полном объеме все условия Договора.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4.2.2. Передать Арендатору Участок по акту приема-передачи в день подписания сторонами настоящего Договора.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4.3. Арендатор имеет право: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4.3.1. Использовать Участок на условиях, установленных Договором, и в соотве</w:t>
      </w:r>
      <w:r w:rsidRPr="001625D2">
        <w:rPr>
          <w:rFonts w:ascii="Times New Roman" w:hAnsi="Times New Roman" w:cs="Times New Roman"/>
          <w:sz w:val="24"/>
          <w:szCs w:val="24"/>
        </w:rPr>
        <w:t>т</w:t>
      </w:r>
      <w:r w:rsidRPr="001625D2">
        <w:rPr>
          <w:rFonts w:ascii="Times New Roman" w:hAnsi="Times New Roman" w:cs="Times New Roman"/>
          <w:sz w:val="24"/>
          <w:szCs w:val="24"/>
        </w:rPr>
        <w:t>ствии с целевым назначением Участка.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4.3.2. Обращаться к Арендодателю за оказанием содействия в составлении расчета арендной платы на последующие годы в соответствии с пунктом 3.2 Договора.</w:t>
      </w:r>
    </w:p>
    <w:p w:rsidR="00D404D3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4.3.3. Направлять Арендодателю запросы об имеющейся по Договору задолженн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сти, акты сверок для сверки расчетов по Договору.</w:t>
      </w:r>
    </w:p>
    <w:p w:rsidR="00D22C52" w:rsidRDefault="00D22C52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2C52">
        <w:rPr>
          <w:rFonts w:ascii="Times New Roman" w:hAnsi="Times New Roman" w:cs="Times New Roman"/>
          <w:sz w:val="24"/>
          <w:szCs w:val="24"/>
        </w:rPr>
        <w:t>4.3.4</w:t>
      </w:r>
      <w:r w:rsidR="003C3E75">
        <w:rPr>
          <w:rFonts w:ascii="Times New Roman" w:hAnsi="Times New Roman" w:cs="Times New Roman"/>
          <w:sz w:val="24"/>
          <w:szCs w:val="24"/>
        </w:rPr>
        <w:t>.</w:t>
      </w:r>
      <w:r w:rsidRPr="00D22C52">
        <w:rPr>
          <w:rFonts w:ascii="Times New Roman" w:hAnsi="Times New Roman" w:cs="Times New Roman"/>
          <w:sz w:val="24"/>
          <w:szCs w:val="24"/>
        </w:rPr>
        <w:t xml:space="preserve"> Сдавать Участок в субаренду в пределах срока договора аренды земельного участка, при условии уведомления об этом Арендодателя. Досрочное прекращение дог</w:t>
      </w:r>
      <w:r w:rsidRPr="00D22C52">
        <w:rPr>
          <w:rFonts w:ascii="Times New Roman" w:hAnsi="Times New Roman" w:cs="Times New Roman"/>
          <w:sz w:val="24"/>
          <w:szCs w:val="24"/>
        </w:rPr>
        <w:t>о</w:t>
      </w:r>
      <w:r w:rsidRPr="00D22C52">
        <w:rPr>
          <w:rFonts w:ascii="Times New Roman" w:hAnsi="Times New Roman" w:cs="Times New Roman"/>
          <w:sz w:val="24"/>
          <w:szCs w:val="24"/>
        </w:rPr>
        <w:t>вора аренды влечет прекращение заключенного в соответствии с ним договора субаре</w:t>
      </w:r>
      <w:r w:rsidRPr="00D22C52">
        <w:rPr>
          <w:rFonts w:ascii="Times New Roman" w:hAnsi="Times New Roman" w:cs="Times New Roman"/>
          <w:sz w:val="24"/>
          <w:szCs w:val="24"/>
        </w:rPr>
        <w:t>н</w:t>
      </w:r>
      <w:r w:rsidRPr="00D22C52">
        <w:rPr>
          <w:rFonts w:ascii="Times New Roman" w:hAnsi="Times New Roman" w:cs="Times New Roman"/>
          <w:sz w:val="24"/>
          <w:szCs w:val="24"/>
        </w:rPr>
        <w:t>ды.</w:t>
      </w:r>
    </w:p>
    <w:p w:rsidR="00BC25C1" w:rsidRDefault="00BC25C1" w:rsidP="00BC25C1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6C0B">
        <w:rPr>
          <w:rFonts w:ascii="Times New Roman" w:hAnsi="Times New Roman" w:cs="Times New Roman"/>
          <w:sz w:val="24"/>
          <w:szCs w:val="24"/>
        </w:rPr>
        <w:t>4.3.5. Уступать свои права и обязанности по договору аренды, подлежащему гос</w:t>
      </w:r>
      <w:r w:rsidRPr="00586C0B">
        <w:rPr>
          <w:rFonts w:ascii="Times New Roman" w:hAnsi="Times New Roman" w:cs="Times New Roman"/>
          <w:sz w:val="24"/>
          <w:szCs w:val="24"/>
        </w:rPr>
        <w:t>у</w:t>
      </w:r>
      <w:r w:rsidRPr="00586C0B">
        <w:rPr>
          <w:rFonts w:ascii="Times New Roman" w:hAnsi="Times New Roman" w:cs="Times New Roman"/>
          <w:sz w:val="24"/>
          <w:szCs w:val="24"/>
        </w:rPr>
        <w:t>дарственной регистрации, третьему лицу, при условии уведомления об этом Арендодат</w:t>
      </w:r>
      <w:r w:rsidRPr="00586C0B">
        <w:rPr>
          <w:rFonts w:ascii="Times New Roman" w:hAnsi="Times New Roman" w:cs="Times New Roman"/>
          <w:sz w:val="24"/>
          <w:szCs w:val="24"/>
        </w:rPr>
        <w:t>е</w:t>
      </w:r>
      <w:r w:rsidRPr="00586C0B">
        <w:rPr>
          <w:rFonts w:ascii="Times New Roman" w:hAnsi="Times New Roman" w:cs="Times New Roman"/>
          <w:sz w:val="24"/>
          <w:szCs w:val="24"/>
        </w:rPr>
        <w:t>ля.</w:t>
      </w:r>
    </w:p>
    <w:p w:rsidR="00BC25C1" w:rsidRDefault="00BC25C1" w:rsidP="00BC25C1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5F7D">
        <w:rPr>
          <w:rFonts w:ascii="Times New Roman" w:hAnsi="Times New Roman" w:cs="Times New Roman"/>
          <w:sz w:val="24"/>
          <w:szCs w:val="24"/>
        </w:rPr>
        <w:t>4.4. Арендатор обязан:</w:t>
      </w:r>
    </w:p>
    <w:p w:rsidR="00FE5BDE" w:rsidRPr="00850121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121">
        <w:rPr>
          <w:rFonts w:ascii="Times New Roman" w:hAnsi="Times New Roman" w:cs="Times New Roman"/>
          <w:sz w:val="24"/>
          <w:szCs w:val="24"/>
        </w:rPr>
        <w:t>4.4.1. Выполнять в полном объеме все условия Договора.</w:t>
      </w:r>
    </w:p>
    <w:p w:rsidR="00FE5BDE" w:rsidRPr="00850121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121">
        <w:rPr>
          <w:rFonts w:ascii="Times New Roman" w:hAnsi="Times New Roman" w:cs="Times New Roman"/>
          <w:sz w:val="24"/>
          <w:szCs w:val="24"/>
        </w:rPr>
        <w:t>4.4.2. В течение 30 дней с момента получения Договора представить Арендодателю подписанный Договор для его регистрации.</w:t>
      </w:r>
    </w:p>
    <w:p w:rsidR="00FE5BDE" w:rsidRPr="00850121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121">
        <w:rPr>
          <w:rFonts w:ascii="Times New Roman" w:hAnsi="Times New Roman" w:cs="Times New Roman"/>
          <w:sz w:val="24"/>
          <w:szCs w:val="24"/>
        </w:rPr>
        <w:t>4.4.3. Принять от Арендодателя Участок по акту приема-передачи в день подпис</w:t>
      </w:r>
      <w:r w:rsidRPr="00850121">
        <w:rPr>
          <w:rFonts w:ascii="Times New Roman" w:hAnsi="Times New Roman" w:cs="Times New Roman"/>
          <w:sz w:val="24"/>
          <w:szCs w:val="24"/>
        </w:rPr>
        <w:t>а</w:t>
      </w:r>
      <w:r w:rsidRPr="00850121">
        <w:rPr>
          <w:rFonts w:ascii="Times New Roman" w:hAnsi="Times New Roman" w:cs="Times New Roman"/>
          <w:sz w:val="24"/>
          <w:szCs w:val="24"/>
        </w:rPr>
        <w:t>ния сторонами настоящего Договора. В случае указания Арендатором в акте приема-передачи Участка иной даты передачи Участок считается переданным в день подписания настоящего Договора.</w:t>
      </w:r>
    </w:p>
    <w:p w:rsidR="00FE5BDE" w:rsidRPr="00850121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121">
        <w:rPr>
          <w:rFonts w:ascii="Times New Roman" w:hAnsi="Times New Roman" w:cs="Times New Roman"/>
          <w:sz w:val="24"/>
          <w:szCs w:val="24"/>
        </w:rPr>
        <w:t>4.4.4. Использовать Участок в соответствии с целевым назначением и разрешенным использованием.</w:t>
      </w:r>
    </w:p>
    <w:p w:rsidR="00FE5BDE" w:rsidRPr="005D2055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055">
        <w:rPr>
          <w:rFonts w:ascii="Times New Roman" w:hAnsi="Times New Roman" w:cs="Times New Roman"/>
          <w:sz w:val="24"/>
          <w:szCs w:val="24"/>
        </w:rPr>
        <w:t>4.4.5. Начать освоение Участка не позднее 1 года с момента заключения договора.</w:t>
      </w:r>
    </w:p>
    <w:p w:rsidR="00FE5BDE" w:rsidRPr="00850121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121">
        <w:rPr>
          <w:rFonts w:ascii="Times New Roman" w:hAnsi="Times New Roman" w:cs="Times New Roman"/>
          <w:sz w:val="24"/>
          <w:szCs w:val="24"/>
        </w:rPr>
        <w:t>4.4.6. Своевременно уплачивать в размере и на условиях, установленных Догов</w:t>
      </w:r>
      <w:r w:rsidRPr="00850121">
        <w:rPr>
          <w:rFonts w:ascii="Times New Roman" w:hAnsi="Times New Roman" w:cs="Times New Roman"/>
          <w:sz w:val="24"/>
          <w:szCs w:val="24"/>
        </w:rPr>
        <w:t>о</w:t>
      </w:r>
      <w:r w:rsidRPr="00850121">
        <w:rPr>
          <w:rFonts w:ascii="Times New Roman" w:hAnsi="Times New Roman" w:cs="Times New Roman"/>
          <w:sz w:val="24"/>
          <w:szCs w:val="24"/>
        </w:rPr>
        <w:t>ром, арендную плату. Неиспользование Участка не освобождает Арендатора от внесения арендной платы.</w:t>
      </w:r>
    </w:p>
    <w:p w:rsidR="00FE5BDE" w:rsidRPr="00850121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121">
        <w:rPr>
          <w:rFonts w:ascii="Times New Roman" w:hAnsi="Times New Roman" w:cs="Times New Roman"/>
          <w:sz w:val="24"/>
          <w:szCs w:val="24"/>
        </w:rPr>
        <w:lastRenderedPageBreak/>
        <w:t>4.4.7. Обеспечить Арендодателю (его законным представителям), представителям органов государственного земельного надзора и муниципального земельного контроля доступ на Участок по их требованию.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4.4.8. Самостоятельно забирать от Арендодателя уведомления об изменении рекв</w:t>
      </w:r>
      <w:r w:rsidRPr="001625D2">
        <w:rPr>
          <w:rFonts w:ascii="Times New Roman" w:hAnsi="Times New Roman" w:cs="Times New Roman"/>
          <w:sz w:val="24"/>
          <w:szCs w:val="24"/>
        </w:rPr>
        <w:t>и</w:t>
      </w:r>
      <w:r w:rsidRPr="001625D2">
        <w:rPr>
          <w:rFonts w:ascii="Times New Roman" w:hAnsi="Times New Roman" w:cs="Times New Roman"/>
          <w:sz w:val="24"/>
          <w:szCs w:val="24"/>
        </w:rPr>
        <w:t>зитов для внесения арендной платы, а также все иные документы, связанные с исполн</w:t>
      </w:r>
      <w:r w:rsidRPr="001625D2">
        <w:rPr>
          <w:rFonts w:ascii="Times New Roman" w:hAnsi="Times New Roman" w:cs="Times New Roman"/>
          <w:sz w:val="24"/>
          <w:szCs w:val="24"/>
        </w:rPr>
        <w:t>е</w:t>
      </w:r>
      <w:r w:rsidRPr="001625D2">
        <w:rPr>
          <w:rFonts w:ascii="Times New Roman" w:hAnsi="Times New Roman" w:cs="Times New Roman"/>
          <w:sz w:val="24"/>
          <w:szCs w:val="24"/>
        </w:rPr>
        <w:t>нием настоящего Договора.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 xml:space="preserve">4.4.9. Письменно сообщать Арендодателю не </w:t>
      </w:r>
      <w:proofErr w:type="gramStart"/>
      <w:r w:rsidRPr="001625D2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1625D2">
        <w:rPr>
          <w:rFonts w:ascii="Times New Roman" w:hAnsi="Times New Roman" w:cs="Times New Roman"/>
          <w:sz w:val="24"/>
          <w:szCs w:val="24"/>
        </w:rPr>
        <w:t xml:space="preserve"> чем за 2 (два) месяца о пре</w:t>
      </w:r>
      <w:r w:rsidRPr="001625D2">
        <w:rPr>
          <w:rFonts w:ascii="Times New Roman" w:hAnsi="Times New Roman" w:cs="Times New Roman"/>
          <w:sz w:val="24"/>
          <w:szCs w:val="24"/>
        </w:rPr>
        <w:t>д</w:t>
      </w:r>
      <w:r w:rsidRPr="001625D2">
        <w:rPr>
          <w:rFonts w:ascii="Times New Roman" w:hAnsi="Times New Roman" w:cs="Times New Roman"/>
          <w:sz w:val="24"/>
          <w:szCs w:val="24"/>
        </w:rPr>
        <w:t>стоящем освобождении участка, как в связи с окончанием срока действия Договора, так и при досрочном его освобождении.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4.4.10. Не допускать действий, приводящих к ухудшению экологической обстано</w:t>
      </w:r>
      <w:r w:rsidRPr="001625D2">
        <w:rPr>
          <w:rFonts w:ascii="Times New Roman" w:hAnsi="Times New Roman" w:cs="Times New Roman"/>
          <w:sz w:val="24"/>
          <w:szCs w:val="24"/>
        </w:rPr>
        <w:t>в</w:t>
      </w:r>
      <w:r w:rsidRPr="001625D2">
        <w:rPr>
          <w:rFonts w:ascii="Times New Roman" w:hAnsi="Times New Roman" w:cs="Times New Roman"/>
          <w:sz w:val="24"/>
          <w:szCs w:val="24"/>
        </w:rPr>
        <w:t>ки на арендуемом земельном участке и прилегающих к нему территориях, а также в</w:t>
      </w:r>
      <w:r w:rsidRPr="001625D2">
        <w:rPr>
          <w:rFonts w:ascii="Times New Roman" w:hAnsi="Times New Roman" w:cs="Times New Roman"/>
          <w:sz w:val="24"/>
          <w:szCs w:val="24"/>
        </w:rPr>
        <w:t>ы</w:t>
      </w:r>
      <w:r w:rsidRPr="001625D2">
        <w:rPr>
          <w:rFonts w:ascii="Times New Roman" w:hAnsi="Times New Roman" w:cs="Times New Roman"/>
          <w:sz w:val="24"/>
          <w:szCs w:val="24"/>
        </w:rPr>
        <w:t xml:space="preserve">полнять работы по благоустройству территории. 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4.4.11. При использовании Участка соблюдать требования экологической санита</w:t>
      </w:r>
      <w:r w:rsidRPr="001625D2">
        <w:rPr>
          <w:rFonts w:ascii="Times New Roman" w:hAnsi="Times New Roman" w:cs="Times New Roman"/>
          <w:sz w:val="24"/>
          <w:szCs w:val="24"/>
        </w:rPr>
        <w:t>р</w:t>
      </w:r>
      <w:r w:rsidRPr="001625D2">
        <w:rPr>
          <w:rFonts w:ascii="Times New Roman" w:hAnsi="Times New Roman" w:cs="Times New Roman"/>
          <w:sz w:val="24"/>
          <w:szCs w:val="24"/>
        </w:rPr>
        <w:t>но-эпидемиологической безопасности, требований по охране земель, охраны труда и т.п.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4.4.12. Обеспечить противопожарную безопасность и выполнять правила против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пожарного режима. Несоблюдение противопожарной безопасности, повлекшее причин</w:t>
      </w:r>
      <w:r w:rsidRPr="001625D2">
        <w:rPr>
          <w:rFonts w:ascii="Times New Roman" w:hAnsi="Times New Roman" w:cs="Times New Roman"/>
          <w:sz w:val="24"/>
          <w:szCs w:val="24"/>
        </w:rPr>
        <w:t>е</w:t>
      </w:r>
      <w:r w:rsidRPr="001625D2">
        <w:rPr>
          <w:rFonts w:ascii="Times New Roman" w:hAnsi="Times New Roman" w:cs="Times New Roman"/>
          <w:sz w:val="24"/>
          <w:szCs w:val="24"/>
        </w:rPr>
        <w:t>ние ущерба, возмещается Арендатором полностью за счет собственных средств. Аренд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датель при этом не несет ответственности за причиненный ущерб.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4.4.13. При направлении Арендодателем дополнительного соглашения к Договору рассмотреть и дать ответ в десятидневный срок с момента получения указанного согл</w:t>
      </w:r>
      <w:r w:rsidRPr="001625D2">
        <w:rPr>
          <w:rFonts w:ascii="Times New Roman" w:hAnsi="Times New Roman" w:cs="Times New Roman"/>
          <w:sz w:val="24"/>
          <w:szCs w:val="24"/>
        </w:rPr>
        <w:t>а</w:t>
      </w:r>
      <w:r w:rsidRPr="001625D2">
        <w:rPr>
          <w:rFonts w:ascii="Times New Roman" w:hAnsi="Times New Roman" w:cs="Times New Roman"/>
          <w:sz w:val="24"/>
          <w:szCs w:val="24"/>
        </w:rPr>
        <w:t>шения.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4.4.14. Письменно, в десятидневный срок, уведомить Арендодателя об изменении своих реквизитов.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4.4.15. Производить земляные, строительные и иные работы на Участке при пол</w:t>
      </w:r>
      <w:r w:rsidRPr="001625D2">
        <w:rPr>
          <w:rFonts w:ascii="Times New Roman" w:hAnsi="Times New Roman" w:cs="Times New Roman"/>
          <w:sz w:val="24"/>
          <w:szCs w:val="24"/>
        </w:rPr>
        <w:t>у</w:t>
      </w:r>
      <w:r w:rsidRPr="001625D2">
        <w:rPr>
          <w:rFonts w:ascii="Times New Roman" w:hAnsi="Times New Roman" w:cs="Times New Roman"/>
          <w:sz w:val="24"/>
          <w:szCs w:val="24"/>
        </w:rPr>
        <w:t>чении соответствующих разрешений уполномоченных органов (в том числе, разрешения на строительство). При необходимости их вырубки или переноса получить письменное разрешение соответствующих органов власти, если такое разрешение является необх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димым.</w:t>
      </w:r>
    </w:p>
    <w:p w:rsidR="00FE5BDE" w:rsidRPr="001625D2" w:rsidRDefault="00DF1389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4.4.16. </w:t>
      </w:r>
      <w:r w:rsidR="00FE5BDE" w:rsidRPr="001625D2">
        <w:rPr>
          <w:rFonts w:ascii="Times New Roman" w:hAnsi="Times New Roman" w:cs="Times New Roman"/>
          <w:sz w:val="24"/>
          <w:szCs w:val="24"/>
        </w:rPr>
        <w:t>Ежегодно в срок до 25 января Самостоятельно забирать от Арендодателя расчеты арендной платы на текущий год.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4.4.17. Использовать земельный участок в соответствии с условиями его предоста</w:t>
      </w:r>
      <w:r w:rsidRPr="001625D2">
        <w:rPr>
          <w:rFonts w:ascii="Times New Roman" w:hAnsi="Times New Roman" w:cs="Times New Roman"/>
          <w:sz w:val="24"/>
          <w:szCs w:val="24"/>
        </w:rPr>
        <w:t>в</w:t>
      </w:r>
      <w:r w:rsidRPr="001625D2">
        <w:rPr>
          <w:rFonts w:ascii="Times New Roman" w:hAnsi="Times New Roman" w:cs="Times New Roman"/>
          <w:sz w:val="24"/>
          <w:szCs w:val="24"/>
        </w:rPr>
        <w:t>ления, определенными настоящим Договором, а также принадлежностью к категории з</w:t>
      </w:r>
      <w:r w:rsidRPr="001625D2">
        <w:rPr>
          <w:rFonts w:ascii="Times New Roman" w:hAnsi="Times New Roman" w:cs="Times New Roman"/>
          <w:sz w:val="24"/>
          <w:szCs w:val="24"/>
        </w:rPr>
        <w:t>е</w:t>
      </w:r>
      <w:r w:rsidRPr="001625D2">
        <w:rPr>
          <w:rFonts w:ascii="Times New Roman" w:hAnsi="Times New Roman" w:cs="Times New Roman"/>
          <w:sz w:val="24"/>
          <w:szCs w:val="24"/>
        </w:rPr>
        <w:t>мель способами, не наносящими вреда окружающей среде, в том числе земле как пр</w:t>
      </w:r>
      <w:r w:rsidRPr="001625D2">
        <w:rPr>
          <w:rFonts w:ascii="Times New Roman" w:hAnsi="Times New Roman" w:cs="Times New Roman"/>
          <w:sz w:val="24"/>
          <w:szCs w:val="24"/>
        </w:rPr>
        <w:t>и</w:t>
      </w:r>
      <w:r w:rsidRPr="001625D2">
        <w:rPr>
          <w:rFonts w:ascii="Times New Roman" w:hAnsi="Times New Roman" w:cs="Times New Roman"/>
          <w:sz w:val="24"/>
          <w:szCs w:val="24"/>
        </w:rPr>
        <w:t>родному объекту.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4.4.18. Осуществлять комплекс мероприятий по рациональному использованию и охране земель.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4.4.19. Осуществлять на Участке неотделимые улучшения с письменного согласия Арендодателя. После расторжения Договора передать неотделимые улучшения в со</w:t>
      </w:r>
      <w:r w:rsidRPr="001625D2">
        <w:rPr>
          <w:rFonts w:ascii="Times New Roman" w:hAnsi="Times New Roman" w:cs="Times New Roman"/>
          <w:sz w:val="24"/>
          <w:szCs w:val="24"/>
        </w:rPr>
        <w:t>б</w:t>
      </w:r>
      <w:r w:rsidRPr="001625D2">
        <w:rPr>
          <w:rFonts w:ascii="Times New Roman" w:hAnsi="Times New Roman" w:cs="Times New Roman"/>
          <w:sz w:val="24"/>
          <w:szCs w:val="24"/>
        </w:rPr>
        <w:t>ственность Арендодателя безвозмездно.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4.4.20. Установить и сохранять межевые, геодезические и другие специальные зн</w:t>
      </w:r>
      <w:r w:rsidRPr="001625D2">
        <w:rPr>
          <w:rFonts w:ascii="Times New Roman" w:hAnsi="Times New Roman" w:cs="Times New Roman"/>
          <w:sz w:val="24"/>
          <w:szCs w:val="24"/>
        </w:rPr>
        <w:t>а</w:t>
      </w:r>
      <w:r w:rsidRPr="001625D2">
        <w:rPr>
          <w:rFonts w:ascii="Times New Roman" w:hAnsi="Times New Roman" w:cs="Times New Roman"/>
          <w:sz w:val="24"/>
          <w:szCs w:val="24"/>
        </w:rPr>
        <w:t>ки, установленные в соответствии с действующим законодательством.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4.4.21. Не нарушать права других смежных землепользователей и природопольз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вателей.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4.4.22. Выполнять в соответствии с требованиями эксплуатационных служб усл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вия эксплуатации подземных и наземных коммуникаций, сооружении, дорог, проездов и т.п., расположенных на Участке.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4.4.23. Не чинить препятствия лицам, осуществляющим на основании соответств</w:t>
      </w:r>
      <w:r w:rsidRPr="001625D2">
        <w:rPr>
          <w:rFonts w:ascii="Times New Roman" w:hAnsi="Times New Roman" w:cs="Times New Roman"/>
          <w:sz w:val="24"/>
          <w:szCs w:val="24"/>
        </w:rPr>
        <w:t>у</w:t>
      </w:r>
      <w:r w:rsidRPr="001625D2">
        <w:rPr>
          <w:rFonts w:ascii="Times New Roman" w:hAnsi="Times New Roman" w:cs="Times New Roman"/>
          <w:sz w:val="24"/>
          <w:szCs w:val="24"/>
        </w:rPr>
        <w:t>ющего решения уполномоченных органом или Арендодателя геодезические, землеустр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ительные и другие изыскательные работы на Участке.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4.4.24. Выполнять предписания и иные законные требования контрольно-надзорных органов.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4.4.25. Приостанавливать по письменному требованию Арендодателя любые раб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ты, ведущиеся Арендатором или иными лицами по его поручению на Участке с наруш</w:t>
      </w:r>
      <w:r w:rsidRPr="001625D2">
        <w:rPr>
          <w:rFonts w:ascii="Times New Roman" w:hAnsi="Times New Roman" w:cs="Times New Roman"/>
          <w:sz w:val="24"/>
          <w:szCs w:val="24"/>
        </w:rPr>
        <w:t>е</w:t>
      </w:r>
      <w:r w:rsidRPr="001625D2">
        <w:rPr>
          <w:rFonts w:ascii="Times New Roman" w:hAnsi="Times New Roman" w:cs="Times New Roman"/>
          <w:sz w:val="24"/>
          <w:szCs w:val="24"/>
        </w:rPr>
        <w:t>нием, по мнению Арендодателя, условий настоящего Договора, требований земельного законодательства.</w:t>
      </w:r>
    </w:p>
    <w:p w:rsidR="00FE5BDE" w:rsidRPr="001625D2" w:rsidRDefault="00FE5BDE" w:rsidP="00FE5BDE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 xml:space="preserve">4.4.26. Арендодатель и Арендатор имеют иные права и </w:t>
      </w:r>
      <w:proofErr w:type="gramStart"/>
      <w:r w:rsidRPr="001625D2">
        <w:rPr>
          <w:rFonts w:ascii="Times New Roman" w:hAnsi="Times New Roman" w:cs="Times New Roman"/>
          <w:sz w:val="24"/>
          <w:szCs w:val="24"/>
        </w:rPr>
        <w:t>несут иные обязанности</w:t>
      </w:r>
      <w:proofErr w:type="gramEnd"/>
      <w:r w:rsidRPr="001625D2">
        <w:rPr>
          <w:rFonts w:ascii="Times New Roman" w:hAnsi="Times New Roman" w:cs="Times New Roman"/>
          <w:sz w:val="24"/>
          <w:szCs w:val="24"/>
        </w:rPr>
        <w:t>, установленные законодательством Российской Федерации.</w:t>
      </w:r>
    </w:p>
    <w:p w:rsidR="00D404D3" w:rsidRPr="001625D2" w:rsidRDefault="00D404D3" w:rsidP="001625D2">
      <w:pPr>
        <w:widowControl w:val="0"/>
        <w:spacing w:after="0" w:line="240" w:lineRule="exact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5D2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5.1. За нарушение условий Договора Стороны несут ответственность, предусмо</w:t>
      </w:r>
      <w:r w:rsidRPr="001625D2">
        <w:rPr>
          <w:rFonts w:ascii="Times New Roman" w:hAnsi="Times New Roman" w:cs="Times New Roman"/>
          <w:sz w:val="24"/>
          <w:szCs w:val="24"/>
        </w:rPr>
        <w:t>т</w:t>
      </w:r>
      <w:r w:rsidRPr="001625D2">
        <w:rPr>
          <w:rFonts w:ascii="Times New Roman" w:hAnsi="Times New Roman" w:cs="Times New Roman"/>
          <w:sz w:val="24"/>
          <w:szCs w:val="24"/>
        </w:rPr>
        <w:t>ренную законодательством Российской Федерации.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5.2. За нарушение срока внесения арендной платы по Договору Арендатор выпл</w:t>
      </w:r>
      <w:r w:rsidRPr="001625D2">
        <w:rPr>
          <w:rFonts w:ascii="Times New Roman" w:hAnsi="Times New Roman" w:cs="Times New Roman"/>
          <w:sz w:val="24"/>
          <w:szCs w:val="24"/>
        </w:rPr>
        <w:t>а</w:t>
      </w:r>
      <w:r w:rsidRPr="001625D2">
        <w:rPr>
          <w:rFonts w:ascii="Times New Roman" w:hAnsi="Times New Roman" w:cs="Times New Roman"/>
          <w:sz w:val="24"/>
          <w:szCs w:val="24"/>
        </w:rPr>
        <w:t xml:space="preserve">чивает Арендодателю пеню в размере 0,03 % от размера невнесенной арендной платы за </w:t>
      </w:r>
      <w:r w:rsidRPr="001625D2">
        <w:rPr>
          <w:rFonts w:ascii="Times New Roman" w:hAnsi="Times New Roman" w:cs="Times New Roman"/>
          <w:sz w:val="24"/>
          <w:szCs w:val="24"/>
        </w:rPr>
        <w:lastRenderedPageBreak/>
        <w:t xml:space="preserve">каждый календарный день просрочки. Пени перечисляются по реквизитам, указанным в п. 3.2. Договора. 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5.3. В случае непередачи Арендодателю Участка в соответствии с пунктом 6.4 Д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говора Арендатор выплачивает Арендодателю неустойку в размере 1,0 % от годовой арендной платы за каждый день просрочки.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5.4.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</w:t>
      </w:r>
      <w:r w:rsidRPr="001625D2">
        <w:rPr>
          <w:rFonts w:ascii="Times New Roman" w:hAnsi="Times New Roman" w:cs="Times New Roman"/>
          <w:sz w:val="24"/>
          <w:szCs w:val="24"/>
        </w:rPr>
        <w:t>й</w:t>
      </w:r>
      <w:r w:rsidRPr="001625D2">
        <w:rPr>
          <w:rFonts w:ascii="Times New Roman" w:hAnsi="Times New Roman" w:cs="Times New Roman"/>
          <w:sz w:val="24"/>
          <w:szCs w:val="24"/>
        </w:rPr>
        <w:t xml:space="preserve">ской Федерации. 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5.5. Убытки, возникшие в связи с неисполнением условия договора, взыскиваются в полной сумме сверх неустойки.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 xml:space="preserve">5.6. Ответственность за несоблюдение противопожарной безопасности в отношении Участка несет Арендатор с момента принятия его по акту приема-передачи. 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5.7. Убытки, причиненные в результате несоблюдения противопожарной безопа</w:t>
      </w:r>
      <w:r w:rsidRPr="001625D2">
        <w:rPr>
          <w:rFonts w:ascii="Times New Roman" w:hAnsi="Times New Roman" w:cs="Times New Roman"/>
          <w:sz w:val="24"/>
          <w:szCs w:val="24"/>
        </w:rPr>
        <w:t>с</w:t>
      </w:r>
      <w:r w:rsidRPr="001625D2">
        <w:rPr>
          <w:rFonts w:ascii="Times New Roman" w:hAnsi="Times New Roman" w:cs="Times New Roman"/>
          <w:sz w:val="24"/>
          <w:szCs w:val="24"/>
        </w:rPr>
        <w:t>ности, возмещаются Арендатором самостоятельно лицам, пострадавшим в результате действия/бездействия Арендатора.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5D2">
        <w:rPr>
          <w:rFonts w:ascii="Times New Roman" w:hAnsi="Times New Roman" w:cs="Times New Roman"/>
          <w:b/>
          <w:sz w:val="24"/>
          <w:szCs w:val="24"/>
        </w:rPr>
        <w:t>6. Изменение, расторжение и прекращение Договора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6.1. Изменения и дополнения к Договору действительны при условии, если они с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вершены в письменной форме и подписаны надлежаще уполномоченными на то предст</w:t>
      </w:r>
      <w:r w:rsidRPr="001625D2">
        <w:rPr>
          <w:rFonts w:ascii="Times New Roman" w:hAnsi="Times New Roman" w:cs="Times New Roman"/>
          <w:sz w:val="24"/>
          <w:szCs w:val="24"/>
        </w:rPr>
        <w:t>а</w:t>
      </w:r>
      <w:r w:rsidRPr="001625D2">
        <w:rPr>
          <w:rFonts w:ascii="Times New Roman" w:hAnsi="Times New Roman" w:cs="Times New Roman"/>
          <w:sz w:val="24"/>
          <w:szCs w:val="24"/>
        </w:rPr>
        <w:t xml:space="preserve">вителями сторон. 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 xml:space="preserve">6.2. По требованию Арендодателя Договор аренды </w:t>
      </w:r>
      <w:proofErr w:type="gramStart"/>
      <w:r w:rsidRPr="001625D2">
        <w:rPr>
          <w:rFonts w:ascii="Times New Roman" w:hAnsi="Times New Roman" w:cs="Times New Roman"/>
          <w:sz w:val="24"/>
          <w:szCs w:val="24"/>
        </w:rPr>
        <w:t>может быть досрочно растор</w:t>
      </w:r>
      <w:r w:rsidRPr="001625D2">
        <w:rPr>
          <w:rFonts w:ascii="Times New Roman" w:hAnsi="Times New Roman" w:cs="Times New Roman"/>
          <w:sz w:val="24"/>
          <w:szCs w:val="24"/>
        </w:rPr>
        <w:t>г</w:t>
      </w:r>
      <w:r w:rsidRPr="001625D2">
        <w:rPr>
          <w:rFonts w:ascii="Times New Roman" w:hAnsi="Times New Roman" w:cs="Times New Roman"/>
          <w:sz w:val="24"/>
          <w:szCs w:val="24"/>
        </w:rPr>
        <w:t>нут</w:t>
      </w:r>
      <w:proofErr w:type="gramEnd"/>
      <w:r w:rsidRPr="001625D2">
        <w:rPr>
          <w:rFonts w:ascii="Times New Roman" w:hAnsi="Times New Roman" w:cs="Times New Roman"/>
          <w:sz w:val="24"/>
          <w:szCs w:val="24"/>
        </w:rPr>
        <w:t xml:space="preserve"> в судебном порядке в следующих случаях: </w:t>
      </w:r>
    </w:p>
    <w:p w:rsidR="00CF6E3D" w:rsidRPr="001625D2" w:rsidRDefault="00CF6E3D" w:rsidP="00CF6E3D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- при невнесении Арендатором более двух раз подряд Арендной платы по истеч</w:t>
      </w:r>
      <w:r w:rsidRPr="001625D2">
        <w:rPr>
          <w:rFonts w:ascii="Times New Roman" w:hAnsi="Times New Roman" w:cs="Times New Roman"/>
          <w:sz w:val="24"/>
          <w:szCs w:val="24"/>
        </w:rPr>
        <w:t>е</w:t>
      </w:r>
      <w:r w:rsidRPr="001625D2">
        <w:rPr>
          <w:rFonts w:ascii="Times New Roman" w:hAnsi="Times New Roman" w:cs="Times New Roman"/>
          <w:sz w:val="24"/>
          <w:szCs w:val="24"/>
        </w:rPr>
        <w:t>нии срока, установленного п. 3.2 Договора;</w:t>
      </w:r>
    </w:p>
    <w:p w:rsidR="00CF6E3D" w:rsidRPr="001625D2" w:rsidRDefault="00CF6E3D" w:rsidP="00CF6E3D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- при использовании Участка (в целом или частично) не в соответствии с разреше</w:t>
      </w:r>
      <w:r w:rsidRPr="001625D2">
        <w:rPr>
          <w:rFonts w:ascii="Times New Roman" w:hAnsi="Times New Roman" w:cs="Times New Roman"/>
          <w:sz w:val="24"/>
          <w:szCs w:val="24"/>
        </w:rPr>
        <w:t>н</w:t>
      </w:r>
      <w:r w:rsidRPr="001625D2">
        <w:rPr>
          <w:rFonts w:ascii="Times New Roman" w:hAnsi="Times New Roman" w:cs="Times New Roman"/>
          <w:sz w:val="24"/>
          <w:szCs w:val="24"/>
        </w:rPr>
        <w:t xml:space="preserve">ным использованием, определенным настоящим Договором; </w:t>
      </w:r>
    </w:p>
    <w:p w:rsidR="00CF6E3D" w:rsidRPr="001625D2" w:rsidRDefault="00CF6E3D" w:rsidP="00CF6E3D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- при использовании способами, приводящими к его порче;</w:t>
      </w:r>
    </w:p>
    <w:p w:rsidR="00CF6E3D" w:rsidRPr="001625D2" w:rsidRDefault="00CF6E3D" w:rsidP="00CF6E3D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 xml:space="preserve">- при неиспользовании Участка; </w:t>
      </w:r>
    </w:p>
    <w:p w:rsidR="00CF6E3D" w:rsidRPr="001625D2" w:rsidRDefault="00CF6E3D" w:rsidP="00CF6E3D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 xml:space="preserve">- при неисполнении </w:t>
      </w:r>
      <w:r>
        <w:rPr>
          <w:rFonts w:ascii="Times New Roman" w:hAnsi="Times New Roman" w:cs="Times New Roman"/>
          <w:sz w:val="24"/>
          <w:szCs w:val="24"/>
        </w:rPr>
        <w:t>пунктов 4.4.5; 4.4.12. Договора.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 xml:space="preserve">6.3. Досрочно </w:t>
      </w:r>
      <w:proofErr w:type="gramStart"/>
      <w:r w:rsidRPr="001625D2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1625D2">
        <w:rPr>
          <w:rFonts w:ascii="Times New Roman" w:hAnsi="Times New Roman" w:cs="Times New Roman"/>
          <w:sz w:val="24"/>
          <w:szCs w:val="24"/>
        </w:rPr>
        <w:t xml:space="preserve"> может быть расторгнут в судебном порядке по основаниям, предусмотренным Гражданским кодексом Российской Федерации, а также по требов</w:t>
      </w:r>
      <w:r w:rsidRPr="001625D2">
        <w:rPr>
          <w:rFonts w:ascii="Times New Roman" w:hAnsi="Times New Roman" w:cs="Times New Roman"/>
          <w:sz w:val="24"/>
          <w:szCs w:val="24"/>
        </w:rPr>
        <w:t>а</w:t>
      </w:r>
      <w:r w:rsidRPr="001625D2">
        <w:rPr>
          <w:rFonts w:ascii="Times New Roman" w:hAnsi="Times New Roman" w:cs="Times New Roman"/>
          <w:sz w:val="24"/>
          <w:szCs w:val="24"/>
        </w:rPr>
        <w:t xml:space="preserve">нию Арендодателя в случаях, указанных в пункте 6.2 Договора. </w:t>
      </w:r>
    </w:p>
    <w:p w:rsidR="00D404D3" w:rsidRPr="001625D2" w:rsidRDefault="00D404D3" w:rsidP="001625D2">
      <w:pPr>
        <w:widowControl w:val="0"/>
        <w:spacing w:after="0" w:line="240" w:lineRule="exact"/>
        <w:ind w:right="108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6.4. При прекращении Договора Арендатор обязан вернуть Арендодателю Участок в надлежащем состоянии по акту приема-передачи в последний день срока действия д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говора. В случае уклонения от возврата Участка по акту приема-передачи Арендатор не вправе ссылаться на убытки, причиненные ему в связи с предоставлением Участка др</w:t>
      </w:r>
      <w:r w:rsidRPr="001625D2">
        <w:rPr>
          <w:rFonts w:ascii="Times New Roman" w:hAnsi="Times New Roman" w:cs="Times New Roman"/>
          <w:sz w:val="24"/>
          <w:szCs w:val="24"/>
        </w:rPr>
        <w:t>у</w:t>
      </w:r>
      <w:r w:rsidRPr="001625D2">
        <w:rPr>
          <w:rFonts w:ascii="Times New Roman" w:hAnsi="Times New Roman" w:cs="Times New Roman"/>
          <w:sz w:val="24"/>
          <w:szCs w:val="24"/>
        </w:rPr>
        <w:t>гому Арендатору.</w:t>
      </w:r>
      <w:r w:rsidRPr="001625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5D2">
        <w:rPr>
          <w:rFonts w:ascii="Times New Roman" w:hAnsi="Times New Roman" w:cs="Times New Roman"/>
          <w:b/>
          <w:sz w:val="24"/>
          <w:szCs w:val="24"/>
        </w:rPr>
        <w:t>7. Рассмотрение и урегулирование споров</w:t>
      </w: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Все споры между Сторонами, возникающие по Договору, разрешаются в соотве</w:t>
      </w:r>
      <w:r w:rsidRPr="001625D2">
        <w:rPr>
          <w:rFonts w:ascii="Times New Roman" w:hAnsi="Times New Roman" w:cs="Times New Roman"/>
          <w:sz w:val="24"/>
          <w:szCs w:val="24"/>
        </w:rPr>
        <w:t>т</w:t>
      </w:r>
      <w:r w:rsidRPr="001625D2">
        <w:rPr>
          <w:rFonts w:ascii="Times New Roman" w:hAnsi="Times New Roman" w:cs="Times New Roman"/>
          <w:sz w:val="24"/>
          <w:szCs w:val="24"/>
        </w:rPr>
        <w:t>ст</w:t>
      </w:r>
      <w:r w:rsidR="0094356D">
        <w:rPr>
          <w:rFonts w:ascii="Times New Roman" w:hAnsi="Times New Roman" w:cs="Times New Roman"/>
          <w:sz w:val="24"/>
          <w:szCs w:val="24"/>
        </w:rPr>
        <w:t xml:space="preserve">вии </w:t>
      </w:r>
      <w:r w:rsidRPr="001625D2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путем переговоров либо непосредстве</w:t>
      </w:r>
      <w:r w:rsidRPr="001625D2">
        <w:rPr>
          <w:rFonts w:ascii="Times New Roman" w:hAnsi="Times New Roman" w:cs="Times New Roman"/>
          <w:sz w:val="24"/>
          <w:szCs w:val="24"/>
        </w:rPr>
        <w:t>н</w:t>
      </w:r>
      <w:r w:rsidRPr="001625D2">
        <w:rPr>
          <w:rFonts w:ascii="Times New Roman" w:hAnsi="Times New Roman" w:cs="Times New Roman"/>
          <w:sz w:val="24"/>
          <w:szCs w:val="24"/>
        </w:rPr>
        <w:t>но в Арбитражном суде Хабаровского края или в Хабаровском районном суде Хабаровск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го края.</w:t>
      </w: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5D2">
        <w:rPr>
          <w:rFonts w:ascii="Times New Roman" w:hAnsi="Times New Roman" w:cs="Times New Roman"/>
          <w:b/>
          <w:sz w:val="24"/>
          <w:szCs w:val="24"/>
        </w:rPr>
        <w:t>8. Особые условия Договора</w:t>
      </w: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8.1. Все письменные уведомления, соглашения и иная письменная корреспонденция, связанная с настоящим договором, направляются сторонами на адреса, указанные в наст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ящем договоре. Сторона, не уведомившая об изменении адреса другую сторону, не вправе ссылаться на неполучение направляемой ей другой стороной письменной корреспонде</w:t>
      </w:r>
      <w:r w:rsidRPr="001625D2">
        <w:rPr>
          <w:rFonts w:ascii="Times New Roman" w:hAnsi="Times New Roman" w:cs="Times New Roman"/>
          <w:sz w:val="24"/>
          <w:szCs w:val="24"/>
        </w:rPr>
        <w:t>н</w:t>
      </w:r>
      <w:r w:rsidRPr="001625D2">
        <w:rPr>
          <w:rFonts w:ascii="Times New Roman" w:hAnsi="Times New Roman" w:cs="Times New Roman"/>
          <w:sz w:val="24"/>
          <w:szCs w:val="24"/>
        </w:rPr>
        <w:t>ции.</w:t>
      </w:r>
    </w:p>
    <w:p w:rsidR="00D404D3" w:rsidRPr="001625D2" w:rsidRDefault="00D404D3" w:rsidP="001625D2">
      <w:pPr>
        <w:widowControl w:val="0"/>
        <w:spacing w:after="0"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8.2. Стороны договорились, что в случае неисполнения Арендатором пункта 4.4.2. Договора, настоящий Договор в части аренды Участка считается незаключенным, а Уч</w:t>
      </w:r>
      <w:r w:rsidRPr="001625D2">
        <w:rPr>
          <w:rFonts w:ascii="Times New Roman" w:hAnsi="Times New Roman" w:cs="Times New Roman"/>
          <w:sz w:val="24"/>
          <w:szCs w:val="24"/>
        </w:rPr>
        <w:t>а</w:t>
      </w:r>
      <w:r w:rsidRPr="001625D2">
        <w:rPr>
          <w:rFonts w:ascii="Times New Roman" w:hAnsi="Times New Roman" w:cs="Times New Roman"/>
          <w:sz w:val="24"/>
          <w:szCs w:val="24"/>
        </w:rPr>
        <w:t>сток, переданный по акту приема-передачи - фактически не переданным. При этом в случае фактического занятия Арендатором Участка, он обязан освободить занимаемый Участок по первому требованию Арендодателя с момента направления Арендодателем такого требов</w:t>
      </w:r>
      <w:r w:rsidRPr="001625D2">
        <w:rPr>
          <w:rFonts w:ascii="Times New Roman" w:hAnsi="Times New Roman" w:cs="Times New Roman"/>
          <w:sz w:val="24"/>
          <w:szCs w:val="24"/>
        </w:rPr>
        <w:t>а</w:t>
      </w:r>
      <w:r w:rsidRPr="001625D2">
        <w:rPr>
          <w:rFonts w:ascii="Times New Roman" w:hAnsi="Times New Roman" w:cs="Times New Roman"/>
          <w:sz w:val="24"/>
          <w:szCs w:val="24"/>
        </w:rPr>
        <w:t>ния по адресу, указанному в качестве реквизитов Арендатора. В случае невыполнения ук</w:t>
      </w:r>
      <w:r w:rsidRPr="001625D2">
        <w:rPr>
          <w:rFonts w:ascii="Times New Roman" w:hAnsi="Times New Roman" w:cs="Times New Roman"/>
          <w:sz w:val="24"/>
          <w:szCs w:val="24"/>
        </w:rPr>
        <w:t>а</w:t>
      </w:r>
      <w:r w:rsidRPr="001625D2">
        <w:rPr>
          <w:rFonts w:ascii="Times New Roman" w:hAnsi="Times New Roman" w:cs="Times New Roman"/>
          <w:sz w:val="24"/>
          <w:szCs w:val="24"/>
        </w:rPr>
        <w:t>занного требования, Арендатор уплачивает Арендодателю штраф в размере 1,0 % от год</w:t>
      </w:r>
      <w:r w:rsidRPr="001625D2">
        <w:rPr>
          <w:rFonts w:ascii="Times New Roman" w:hAnsi="Times New Roman" w:cs="Times New Roman"/>
          <w:sz w:val="24"/>
          <w:szCs w:val="24"/>
        </w:rPr>
        <w:t>о</w:t>
      </w:r>
      <w:r w:rsidRPr="001625D2">
        <w:rPr>
          <w:rFonts w:ascii="Times New Roman" w:hAnsi="Times New Roman" w:cs="Times New Roman"/>
          <w:sz w:val="24"/>
          <w:szCs w:val="24"/>
        </w:rPr>
        <w:t>вого размера арендной платы за каждый день невыполнения требования.</w:t>
      </w:r>
    </w:p>
    <w:p w:rsidR="00D404D3" w:rsidRDefault="00D404D3" w:rsidP="001625D2">
      <w:pPr>
        <w:widowControl w:val="0"/>
        <w:spacing w:after="0"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5D2">
        <w:rPr>
          <w:rFonts w:ascii="Times New Roman" w:hAnsi="Times New Roman" w:cs="Times New Roman"/>
          <w:sz w:val="24"/>
          <w:szCs w:val="24"/>
        </w:rPr>
        <w:t>8.3. Договор составлен в 2 (двух) экземплярах, имеющих одинаковую юридическую силу, из которых по одному экземпляру хранится у Сторон, один экземпляр – в органе р</w:t>
      </w:r>
      <w:r w:rsidRPr="001625D2">
        <w:rPr>
          <w:rFonts w:ascii="Times New Roman" w:hAnsi="Times New Roman" w:cs="Times New Roman"/>
          <w:sz w:val="24"/>
          <w:szCs w:val="24"/>
        </w:rPr>
        <w:t>е</w:t>
      </w:r>
      <w:r w:rsidRPr="001625D2">
        <w:rPr>
          <w:rFonts w:ascii="Times New Roman" w:hAnsi="Times New Roman" w:cs="Times New Roman"/>
          <w:sz w:val="24"/>
          <w:szCs w:val="24"/>
        </w:rPr>
        <w:t>гистрации прав.</w:t>
      </w:r>
    </w:p>
    <w:p w:rsidR="002A7809" w:rsidRPr="001625D2" w:rsidRDefault="002A7809" w:rsidP="001625D2">
      <w:pPr>
        <w:widowControl w:val="0"/>
        <w:spacing w:after="0" w:line="240" w:lineRule="exact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8.4. </w:t>
      </w:r>
      <w:r w:rsidRPr="002A7809">
        <w:rPr>
          <w:rFonts w:ascii="Times New Roman" w:hAnsi="Times New Roman" w:cs="Times New Roman"/>
          <w:sz w:val="24"/>
          <w:szCs w:val="24"/>
        </w:rPr>
        <w:t xml:space="preserve">Стороны пришли к соглашению о том, что настоящий </w:t>
      </w:r>
      <w:r w:rsidRPr="002A7809">
        <w:rPr>
          <w:rFonts w:ascii="Times New Roman" w:hAnsi="Times New Roman" w:cs="Times New Roman"/>
          <w:b/>
          <w:sz w:val="24"/>
          <w:szCs w:val="24"/>
        </w:rPr>
        <w:t xml:space="preserve">Договор имеет силу акта приема–передачи </w:t>
      </w:r>
      <w:r w:rsidRPr="002A7809">
        <w:rPr>
          <w:rFonts w:ascii="Times New Roman" w:hAnsi="Times New Roman" w:cs="Times New Roman"/>
          <w:sz w:val="24"/>
          <w:szCs w:val="24"/>
        </w:rPr>
        <w:t>недвижимого имущества и с момента подписания настоящего Договора обязанность Арендодателя по передаче Арендатору Участка считается исполненной.</w:t>
      </w:r>
    </w:p>
    <w:p w:rsidR="00D404D3" w:rsidRPr="00AA75EB" w:rsidRDefault="00D404D3" w:rsidP="001625D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exact"/>
        <w:ind w:left="-142" w:firstLine="709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D404D3" w:rsidRPr="00B73AEA" w:rsidRDefault="00D404D3" w:rsidP="00D404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exact"/>
        <w:ind w:left="-142" w:firstLine="709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B73AEA">
        <w:rPr>
          <w:rFonts w:ascii="Times New Roman" w:hAnsi="Times New Roman" w:cs="Times New Roman"/>
          <w:b/>
          <w:bCs/>
          <w:sz w:val="23"/>
          <w:szCs w:val="23"/>
        </w:rPr>
        <w:t>9. РЕКВИЗИТЫ СТОРОН</w:t>
      </w:r>
    </w:p>
    <w:p w:rsidR="00D404D3" w:rsidRPr="00B73AEA" w:rsidRDefault="00D404D3" w:rsidP="00D404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exact"/>
        <w:ind w:left="-142" w:firstLine="709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5324"/>
        <w:gridCol w:w="4316"/>
      </w:tblGrid>
      <w:tr w:rsidR="00D404D3" w:rsidRPr="00B73AEA" w:rsidTr="00D404D3">
        <w:tc>
          <w:tcPr>
            <w:tcW w:w="5324" w:type="dxa"/>
          </w:tcPr>
          <w:p w:rsidR="00D404D3" w:rsidRPr="00B73AEA" w:rsidRDefault="00D404D3" w:rsidP="00D404D3">
            <w:pPr>
              <w:pStyle w:val="ConsNonformat"/>
              <w:spacing w:line="240" w:lineRule="exact"/>
              <w:ind w:left="-108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73AE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Арендодатель:</w:t>
            </w:r>
          </w:p>
          <w:p w:rsidR="002A7809" w:rsidRPr="007E02D4" w:rsidRDefault="002A7809" w:rsidP="007E02D4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exact"/>
              <w:ind w:left="-108" w:right="110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Администрация Корфовского городского поселения Хабаровского муниципальн</w:t>
            </w:r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7E02D4">
              <w:rPr>
                <w:rFonts w:ascii="Times New Roman" w:hAnsi="Times New Roman" w:cs="Times New Roman"/>
                <w:sz w:val="23"/>
                <w:szCs w:val="23"/>
              </w:rPr>
              <w:t xml:space="preserve">го района Хабаровского края (ИНН 2720006264, ОГРН 1022700859092). Юридический адрес: Хабаровский край, Хабаровский район, </w:t>
            </w:r>
            <w:proofErr w:type="spellStart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р.п</w:t>
            </w:r>
            <w:proofErr w:type="spellEnd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 xml:space="preserve">. Корфовский, ул. </w:t>
            </w:r>
            <w:proofErr w:type="gramStart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Таежная</w:t>
            </w:r>
            <w:proofErr w:type="gramEnd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 xml:space="preserve">, 19. Почтовый адрес: 680504, Хабаровский край, Хабаровский район, </w:t>
            </w:r>
            <w:proofErr w:type="spellStart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р.п</w:t>
            </w:r>
            <w:proofErr w:type="spellEnd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 xml:space="preserve">. Корфовский, ул. </w:t>
            </w:r>
            <w:proofErr w:type="gramStart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Таежная</w:t>
            </w:r>
            <w:proofErr w:type="gramEnd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 xml:space="preserve">, 19, +7(4212) 49 22 98, </w:t>
            </w:r>
            <w:proofErr w:type="spellStart"/>
            <w:r w:rsidRPr="007E02D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korfadm</w:t>
            </w:r>
            <w:proofErr w:type="spellEnd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@</w:t>
            </w:r>
            <w:r w:rsidRPr="007E02D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list</w:t>
            </w:r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spellStart"/>
            <w:r w:rsidRPr="007E02D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ru</w:t>
            </w:r>
            <w:proofErr w:type="spellEnd"/>
            <w:r w:rsidRPr="007E02D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D404D3" w:rsidRPr="00B73AEA" w:rsidRDefault="00D404D3" w:rsidP="00D404D3">
            <w:pPr>
              <w:tabs>
                <w:tab w:val="left" w:pos="9000"/>
              </w:tabs>
              <w:autoSpaceDE w:val="0"/>
              <w:autoSpaceDN w:val="0"/>
              <w:adjustRightInd w:val="0"/>
              <w:spacing w:line="240" w:lineRule="exact"/>
              <w:ind w:lef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16" w:type="dxa"/>
          </w:tcPr>
          <w:p w:rsidR="00D404D3" w:rsidRPr="00B73AEA" w:rsidRDefault="00D404D3" w:rsidP="00D404D3">
            <w:pPr>
              <w:pStyle w:val="ConsNonformat"/>
              <w:spacing w:line="240" w:lineRule="exac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73AE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Арендатор: </w:t>
            </w:r>
          </w:p>
          <w:p w:rsidR="00D404D3" w:rsidRPr="00B73AEA" w:rsidRDefault="00D404D3" w:rsidP="007F0A7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</w:tbl>
    <w:tbl>
      <w:tblPr>
        <w:tblpPr w:leftFromText="180" w:rightFromText="180" w:vertAnchor="text" w:horzAnchor="margin" w:tblpXSpec="center" w:tblpY="427"/>
        <w:tblW w:w="9889" w:type="dxa"/>
        <w:tblLook w:val="0000" w:firstRow="0" w:lastRow="0" w:firstColumn="0" w:lastColumn="0" w:noHBand="0" w:noVBand="0"/>
      </w:tblPr>
      <w:tblGrid>
        <w:gridCol w:w="5324"/>
        <w:gridCol w:w="4565"/>
      </w:tblGrid>
      <w:tr w:rsidR="00D404D3" w:rsidRPr="00B73AEA" w:rsidTr="00D404D3">
        <w:tc>
          <w:tcPr>
            <w:tcW w:w="5324" w:type="dxa"/>
          </w:tcPr>
          <w:p w:rsidR="00D404D3" w:rsidRPr="00B73AEA" w:rsidRDefault="00D404D3" w:rsidP="00D404D3">
            <w:pPr>
              <w:pStyle w:val="ConsNonformat"/>
              <w:spacing w:line="240" w:lineRule="exact"/>
              <w:ind w:left="142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73AE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Арендодатель:</w:t>
            </w:r>
          </w:p>
          <w:p w:rsidR="00D404D3" w:rsidRPr="00B73AEA" w:rsidRDefault="00D404D3" w:rsidP="00D404D3">
            <w:pPr>
              <w:pStyle w:val="ConsNonformat"/>
              <w:spacing w:line="24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B73AEA" w:rsidRDefault="00D404D3" w:rsidP="00D404D3">
            <w:pPr>
              <w:pStyle w:val="ConsNonformat"/>
              <w:spacing w:line="24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B73AEA" w:rsidRDefault="00D404D3" w:rsidP="00D404D3">
            <w:pPr>
              <w:pStyle w:val="ConsNonformat"/>
              <w:spacing w:line="24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B73AEA" w:rsidRDefault="00D404D3" w:rsidP="00D404D3">
            <w:pPr>
              <w:pStyle w:val="ConsNonformat"/>
              <w:spacing w:line="240" w:lineRule="exac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2A3B53" w:rsidRDefault="00D404D3" w:rsidP="00D404D3">
            <w:pPr>
              <w:pStyle w:val="ConsNonformat"/>
              <w:spacing w:line="240" w:lineRule="exact"/>
              <w:ind w:left="142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A3B5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 </w:t>
            </w:r>
            <w:r w:rsidR="002A7809">
              <w:rPr>
                <w:rFonts w:ascii="Times New Roman" w:hAnsi="Times New Roman" w:cs="Times New Roman"/>
                <w:b/>
                <w:sz w:val="23"/>
                <w:szCs w:val="23"/>
              </w:rPr>
              <w:t>Э. Б. Аврамец</w:t>
            </w:r>
          </w:p>
          <w:p w:rsidR="00D404D3" w:rsidRPr="00B73AEA" w:rsidRDefault="00693B4C" w:rsidP="00D404D3">
            <w:pPr>
              <w:pStyle w:val="ConsNonformat"/>
              <w:spacing w:line="240" w:lineRule="exact"/>
              <w:ind w:left="14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«____»________________ 2025</w:t>
            </w: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B73AEA">
              <w:rPr>
                <w:rFonts w:ascii="Times New Roman" w:hAnsi="Times New Roman" w:cs="Times New Roman"/>
                <w:sz w:val="23"/>
                <w:szCs w:val="23"/>
              </w:rPr>
              <w:t>М. П.</w:t>
            </w:r>
          </w:p>
          <w:p w:rsidR="005B3A4C" w:rsidRDefault="005B3A4C" w:rsidP="00D404D3">
            <w:pPr>
              <w:pStyle w:val="ConsNonformat"/>
              <w:widowControl/>
              <w:suppressAutoHyphens/>
              <w:spacing w:line="240" w:lineRule="exact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B3A4C" w:rsidRDefault="005B3A4C" w:rsidP="00D404D3">
            <w:pPr>
              <w:pStyle w:val="ConsNonformat"/>
              <w:widowControl/>
              <w:suppressAutoHyphens/>
              <w:spacing w:line="240" w:lineRule="exact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B3A4C" w:rsidRDefault="005B3A4C" w:rsidP="00D404D3">
            <w:pPr>
              <w:pStyle w:val="ConsNonformat"/>
              <w:widowControl/>
              <w:suppressAutoHyphens/>
              <w:spacing w:line="240" w:lineRule="exact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B3A4C" w:rsidRPr="005B3A4C" w:rsidRDefault="005B3A4C" w:rsidP="005B3A4C"/>
          <w:p w:rsidR="005B3A4C" w:rsidRDefault="005B3A4C" w:rsidP="005B3A4C">
            <w:pPr>
              <w:tabs>
                <w:tab w:val="left" w:pos="1560"/>
              </w:tabs>
            </w:pPr>
          </w:p>
          <w:p w:rsidR="005B3A4C" w:rsidRDefault="005B3A4C" w:rsidP="005B3A4C">
            <w:pPr>
              <w:tabs>
                <w:tab w:val="left" w:pos="1560"/>
              </w:tabs>
            </w:pPr>
          </w:p>
          <w:p w:rsidR="005B3A4C" w:rsidRPr="005B3A4C" w:rsidRDefault="005B3A4C" w:rsidP="00BC5484">
            <w:pPr>
              <w:tabs>
                <w:tab w:val="left" w:pos="1560"/>
              </w:tabs>
            </w:pPr>
          </w:p>
        </w:tc>
        <w:tc>
          <w:tcPr>
            <w:tcW w:w="4565" w:type="dxa"/>
          </w:tcPr>
          <w:p w:rsidR="00D404D3" w:rsidRPr="00B73AEA" w:rsidRDefault="00D404D3" w:rsidP="00D404D3">
            <w:pPr>
              <w:pStyle w:val="ConsNonformat"/>
              <w:spacing w:line="240" w:lineRule="exac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73AE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Арендатор: </w:t>
            </w:r>
          </w:p>
          <w:p w:rsidR="00D404D3" w:rsidRPr="00B73AEA" w:rsidRDefault="00D404D3" w:rsidP="00D404D3">
            <w:pPr>
              <w:pStyle w:val="ConsNonformat"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B73AEA" w:rsidRDefault="00D404D3" w:rsidP="00D404D3">
            <w:pPr>
              <w:pStyle w:val="ConsNonformat"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B73AEA" w:rsidRDefault="00D404D3" w:rsidP="00D404D3">
            <w:pPr>
              <w:pStyle w:val="ConsNonformat"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B73AEA" w:rsidRDefault="00D404D3" w:rsidP="00D404D3">
            <w:pPr>
              <w:pStyle w:val="ConsNonformat"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2A3B53" w:rsidRDefault="00D404D3" w:rsidP="00D404D3">
            <w:pPr>
              <w:pStyle w:val="ConsNonformat"/>
              <w:spacing w:line="240" w:lineRule="exact"/>
              <w:ind w:right="3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73AEA">
              <w:rPr>
                <w:rFonts w:ascii="Times New Roman" w:hAnsi="Times New Roman" w:cs="Times New Roman"/>
                <w:sz w:val="23"/>
                <w:szCs w:val="23"/>
              </w:rPr>
              <w:t xml:space="preserve">___________________ </w:t>
            </w:r>
          </w:p>
          <w:p w:rsidR="00D404D3" w:rsidRPr="00B73AEA" w:rsidRDefault="00693B4C" w:rsidP="00D404D3">
            <w:pPr>
              <w:pStyle w:val="ConsNonformat"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«____»________________ 2025</w:t>
            </w: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  <w:r w:rsidRPr="00B73AE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04D3" w:rsidRPr="00B73AEA" w:rsidRDefault="00D404D3" w:rsidP="00D404D3">
            <w:pPr>
              <w:pStyle w:val="ConsNonformat"/>
              <w:widowControl/>
              <w:suppressAutoHyphens/>
              <w:spacing w:line="240" w:lineRule="exac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D404D3" w:rsidRPr="00AA75EB" w:rsidRDefault="00D404D3" w:rsidP="00D404D3">
      <w:pPr>
        <w:widowControl w:val="0"/>
        <w:tabs>
          <w:tab w:val="left" w:pos="567"/>
        </w:tabs>
        <w:spacing w:after="0" w:line="240" w:lineRule="exact"/>
        <w:jc w:val="both"/>
        <w:rPr>
          <w:rFonts w:ascii="Times New Roman" w:hAnsi="Times New Roman" w:cs="Times New Roman"/>
          <w:sz w:val="23"/>
          <w:szCs w:val="23"/>
        </w:rPr>
      </w:pPr>
    </w:p>
    <w:p w:rsidR="00DE10AE" w:rsidRPr="00AA75EB" w:rsidRDefault="00DE10AE" w:rsidP="00D404D3">
      <w:pPr>
        <w:widowControl w:val="0"/>
        <w:tabs>
          <w:tab w:val="left" w:pos="567"/>
        </w:tabs>
        <w:spacing w:after="0" w:line="240" w:lineRule="exact"/>
        <w:jc w:val="center"/>
        <w:rPr>
          <w:rFonts w:ascii="Times New Roman" w:hAnsi="Times New Roman" w:cs="Times New Roman"/>
          <w:sz w:val="23"/>
          <w:szCs w:val="23"/>
        </w:rPr>
      </w:pPr>
    </w:p>
    <w:sectPr w:rsidR="00DE10AE" w:rsidRPr="00AA75EB" w:rsidSect="00D627F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83017"/>
    <w:multiLevelType w:val="hybridMultilevel"/>
    <w:tmpl w:val="58C01560"/>
    <w:lvl w:ilvl="0" w:tplc="32EAC4BE">
      <w:start w:val="3"/>
      <w:numFmt w:val="decimal"/>
      <w:suff w:val="space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010173"/>
    <w:rsid w:val="000067E2"/>
    <w:rsid w:val="00010173"/>
    <w:rsid w:val="00014361"/>
    <w:rsid w:val="000175FF"/>
    <w:rsid w:val="0002589C"/>
    <w:rsid w:val="000632B2"/>
    <w:rsid w:val="00081054"/>
    <w:rsid w:val="00097A3D"/>
    <w:rsid w:val="000A2758"/>
    <w:rsid w:val="000B219F"/>
    <w:rsid w:val="000B5F85"/>
    <w:rsid w:val="000C5A45"/>
    <w:rsid w:val="000E1B5F"/>
    <w:rsid w:val="00100693"/>
    <w:rsid w:val="0010194E"/>
    <w:rsid w:val="00107D15"/>
    <w:rsid w:val="00115BD5"/>
    <w:rsid w:val="00125F7D"/>
    <w:rsid w:val="00137836"/>
    <w:rsid w:val="0014489F"/>
    <w:rsid w:val="001625D2"/>
    <w:rsid w:val="0016522D"/>
    <w:rsid w:val="0016525B"/>
    <w:rsid w:val="00165B60"/>
    <w:rsid w:val="00184868"/>
    <w:rsid w:val="00192A06"/>
    <w:rsid w:val="001A2BA8"/>
    <w:rsid w:val="001B328F"/>
    <w:rsid w:val="001C02EA"/>
    <w:rsid w:val="001C28B0"/>
    <w:rsid w:val="001D5C1B"/>
    <w:rsid w:val="001E2587"/>
    <w:rsid w:val="001E5F54"/>
    <w:rsid w:val="001F7CC6"/>
    <w:rsid w:val="002014C7"/>
    <w:rsid w:val="002070CD"/>
    <w:rsid w:val="0021552C"/>
    <w:rsid w:val="00235722"/>
    <w:rsid w:val="002439C0"/>
    <w:rsid w:val="00265842"/>
    <w:rsid w:val="002774C5"/>
    <w:rsid w:val="002866BD"/>
    <w:rsid w:val="002A7809"/>
    <w:rsid w:val="002E0299"/>
    <w:rsid w:val="002F73FF"/>
    <w:rsid w:val="00312DC6"/>
    <w:rsid w:val="00321F7C"/>
    <w:rsid w:val="003274A9"/>
    <w:rsid w:val="00331EA7"/>
    <w:rsid w:val="00336510"/>
    <w:rsid w:val="00376A5B"/>
    <w:rsid w:val="003A1220"/>
    <w:rsid w:val="003B17DC"/>
    <w:rsid w:val="003C0368"/>
    <w:rsid w:val="003C1E9C"/>
    <w:rsid w:val="003C3E75"/>
    <w:rsid w:val="003C701C"/>
    <w:rsid w:val="003E3F80"/>
    <w:rsid w:val="003F2EA1"/>
    <w:rsid w:val="00403682"/>
    <w:rsid w:val="0040675D"/>
    <w:rsid w:val="00451078"/>
    <w:rsid w:val="00454A85"/>
    <w:rsid w:val="00454DF3"/>
    <w:rsid w:val="004568E3"/>
    <w:rsid w:val="00467089"/>
    <w:rsid w:val="00467C7D"/>
    <w:rsid w:val="00473908"/>
    <w:rsid w:val="00495233"/>
    <w:rsid w:val="00495637"/>
    <w:rsid w:val="004A5E93"/>
    <w:rsid w:val="004A7AEF"/>
    <w:rsid w:val="004B312E"/>
    <w:rsid w:val="004C1049"/>
    <w:rsid w:val="004C4548"/>
    <w:rsid w:val="004E09A2"/>
    <w:rsid w:val="004F29F6"/>
    <w:rsid w:val="00532D9D"/>
    <w:rsid w:val="0055335F"/>
    <w:rsid w:val="0057140E"/>
    <w:rsid w:val="00572A02"/>
    <w:rsid w:val="00577023"/>
    <w:rsid w:val="0059583B"/>
    <w:rsid w:val="005A60FF"/>
    <w:rsid w:val="005B33C0"/>
    <w:rsid w:val="005B3A4C"/>
    <w:rsid w:val="005B4EA2"/>
    <w:rsid w:val="005E1E67"/>
    <w:rsid w:val="005E71E3"/>
    <w:rsid w:val="0062226C"/>
    <w:rsid w:val="00634B1C"/>
    <w:rsid w:val="00640AFF"/>
    <w:rsid w:val="00653364"/>
    <w:rsid w:val="00660673"/>
    <w:rsid w:val="00687228"/>
    <w:rsid w:val="00693B4C"/>
    <w:rsid w:val="006948E3"/>
    <w:rsid w:val="006B3B58"/>
    <w:rsid w:val="006D235F"/>
    <w:rsid w:val="006D78BF"/>
    <w:rsid w:val="006E782B"/>
    <w:rsid w:val="006F2BEB"/>
    <w:rsid w:val="00720614"/>
    <w:rsid w:val="0072228E"/>
    <w:rsid w:val="0072757A"/>
    <w:rsid w:val="00735F44"/>
    <w:rsid w:val="00737F7D"/>
    <w:rsid w:val="00742E6D"/>
    <w:rsid w:val="00747CF8"/>
    <w:rsid w:val="00753DC5"/>
    <w:rsid w:val="00764EED"/>
    <w:rsid w:val="00772D74"/>
    <w:rsid w:val="007A6921"/>
    <w:rsid w:val="007C35AC"/>
    <w:rsid w:val="007E02D4"/>
    <w:rsid w:val="007F0A7A"/>
    <w:rsid w:val="00805255"/>
    <w:rsid w:val="008150EB"/>
    <w:rsid w:val="00820924"/>
    <w:rsid w:val="00857BC6"/>
    <w:rsid w:val="00862F54"/>
    <w:rsid w:val="0086447E"/>
    <w:rsid w:val="00867101"/>
    <w:rsid w:val="00885F60"/>
    <w:rsid w:val="008A13E7"/>
    <w:rsid w:val="008A28BB"/>
    <w:rsid w:val="008A2F80"/>
    <w:rsid w:val="008C263A"/>
    <w:rsid w:val="008C308F"/>
    <w:rsid w:val="008C73AC"/>
    <w:rsid w:val="008F7D01"/>
    <w:rsid w:val="009032F7"/>
    <w:rsid w:val="00911044"/>
    <w:rsid w:val="00915358"/>
    <w:rsid w:val="00916209"/>
    <w:rsid w:val="009204D0"/>
    <w:rsid w:val="00923131"/>
    <w:rsid w:val="009271C0"/>
    <w:rsid w:val="00927ADD"/>
    <w:rsid w:val="0094356D"/>
    <w:rsid w:val="00952A2F"/>
    <w:rsid w:val="009555B7"/>
    <w:rsid w:val="00980311"/>
    <w:rsid w:val="00980D29"/>
    <w:rsid w:val="00985AE9"/>
    <w:rsid w:val="009A0409"/>
    <w:rsid w:val="009A116B"/>
    <w:rsid w:val="009B1BB3"/>
    <w:rsid w:val="009B46A7"/>
    <w:rsid w:val="00A03871"/>
    <w:rsid w:val="00A16F18"/>
    <w:rsid w:val="00A2313E"/>
    <w:rsid w:val="00A301FE"/>
    <w:rsid w:val="00A30345"/>
    <w:rsid w:val="00A433E6"/>
    <w:rsid w:val="00A540B4"/>
    <w:rsid w:val="00A54D24"/>
    <w:rsid w:val="00A67CD2"/>
    <w:rsid w:val="00A75FA5"/>
    <w:rsid w:val="00A91944"/>
    <w:rsid w:val="00A93777"/>
    <w:rsid w:val="00AA3EC0"/>
    <w:rsid w:val="00AA75EB"/>
    <w:rsid w:val="00AC18B2"/>
    <w:rsid w:val="00AE334D"/>
    <w:rsid w:val="00B12044"/>
    <w:rsid w:val="00B13A04"/>
    <w:rsid w:val="00B142B2"/>
    <w:rsid w:val="00B145AB"/>
    <w:rsid w:val="00B241AE"/>
    <w:rsid w:val="00B33319"/>
    <w:rsid w:val="00B406D7"/>
    <w:rsid w:val="00B44BD4"/>
    <w:rsid w:val="00B82738"/>
    <w:rsid w:val="00B9320A"/>
    <w:rsid w:val="00BA149A"/>
    <w:rsid w:val="00BC25C1"/>
    <w:rsid w:val="00BC5484"/>
    <w:rsid w:val="00BC60A6"/>
    <w:rsid w:val="00C25984"/>
    <w:rsid w:val="00C4749A"/>
    <w:rsid w:val="00C55679"/>
    <w:rsid w:val="00C87FEB"/>
    <w:rsid w:val="00CA2D6E"/>
    <w:rsid w:val="00CA6050"/>
    <w:rsid w:val="00CD71E8"/>
    <w:rsid w:val="00CF6E3D"/>
    <w:rsid w:val="00D1771B"/>
    <w:rsid w:val="00D22C52"/>
    <w:rsid w:val="00D31EAE"/>
    <w:rsid w:val="00D35FF8"/>
    <w:rsid w:val="00D404D3"/>
    <w:rsid w:val="00D50056"/>
    <w:rsid w:val="00D627FB"/>
    <w:rsid w:val="00D62B93"/>
    <w:rsid w:val="00D71FCE"/>
    <w:rsid w:val="00D8217D"/>
    <w:rsid w:val="00D87125"/>
    <w:rsid w:val="00DA0CD0"/>
    <w:rsid w:val="00DC0AD2"/>
    <w:rsid w:val="00DC7C42"/>
    <w:rsid w:val="00DD46AF"/>
    <w:rsid w:val="00DD4CB8"/>
    <w:rsid w:val="00DD5C76"/>
    <w:rsid w:val="00DE10AE"/>
    <w:rsid w:val="00DF1389"/>
    <w:rsid w:val="00DF18EB"/>
    <w:rsid w:val="00DF4D22"/>
    <w:rsid w:val="00E136D5"/>
    <w:rsid w:val="00E23A4E"/>
    <w:rsid w:val="00E70219"/>
    <w:rsid w:val="00E77D8A"/>
    <w:rsid w:val="00E83CE8"/>
    <w:rsid w:val="00EB7826"/>
    <w:rsid w:val="00EC0D52"/>
    <w:rsid w:val="00EC0D9F"/>
    <w:rsid w:val="00ED1D46"/>
    <w:rsid w:val="00EE0205"/>
    <w:rsid w:val="00EE4851"/>
    <w:rsid w:val="00EF10F5"/>
    <w:rsid w:val="00EF5D31"/>
    <w:rsid w:val="00F025F5"/>
    <w:rsid w:val="00F04DD2"/>
    <w:rsid w:val="00F07B5E"/>
    <w:rsid w:val="00F07E85"/>
    <w:rsid w:val="00F17B8D"/>
    <w:rsid w:val="00F2125B"/>
    <w:rsid w:val="00F24AB8"/>
    <w:rsid w:val="00F65AF6"/>
    <w:rsid w:val="00FB0F81"/>
    <w:rsid w:val="00FC1775"/>
    <w:rsid w:val="00FD4EB5"/>
    <w:rsid w:val="00FE0023"/>
    <w:rsid w:val="00FE13A7"/>
    <w:rsid w:val="00FE1F48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6D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0173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01017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ConsNonformat">
    <w:name w:val="ConsNonformat"/>
    <w:rsid w:val="000101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4C1049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4C104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ody Text"/>
    <w:basedOn w:val="a"/>
    <w:link w:val="a6"/>
    <w:uiPriority w:val="99"/>
    <w:unhideWhenUsed/>
    <w:rsid w:val="00E77D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77D8A"/>
  </w:style>
  <w:style w:type="paragraph" w:styleId="a7">
    <w:name w:val="header"/>
    <w:basedOn w:val="a"/>
    <w:link w:val="a8"/>
    <w:uiPriority w:val="99"/>
    <w:semiHidden/>
    <w:unhideWhenUsed/>
    <w:rsid w:val="008F7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7D01"/>
  </w:style>
  <w:style w:type="character" w:styleId="a9">
    <w:name w:val="Hyperlink"/>
    <w:basedOn w:val="a0"/>
    <w:uiPriority w:val="99"/>
    <w:unhideWhenUsed/>
    <w:rsid w:val="000258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7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B4456-3E9B-4040-A0ED-FF13E945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5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Хабаровского района</Company>
  <LinksUpToDate>false</LinksUpToDate>
  <CharactersWithSpaces>15519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SvetlanaA</dc:creator>
  <cp:keywords/>
  <dc:description/>
  <cp:lastModifiedBy>User</cp:lastModifiedBy>
  <cp:revision>170</cp:revision>
  <cp:lastPrinted>2023-11-01T05:48:00Z</cp:lastPrinted>
  <dcterms:created xsi:type="dcterms:W3CDTF">2017-01-27T06:40:00Z</dcterms:created>
  <dcterms:modified xsi:type="dcterms:W3CDTF">2025-03-03T04:27:00Z</dcterms:modified>
</cp:coreProperties>
</file>